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26E7" w:rsidRPr="00B74C7D" w:rsidRDefault="00C526E7" w:rsidP="000C2E11">
      <w:pPr>
        <w:pStyle w:val="BodyText3"/>
        <w:spacing w:before="120" w:after="120"/>
        <w:contextualSpacing/>
        <w:jc w:val="both"/>
        <w:rPr>
          <w:b/>
          <w:bCs/>
          <w:sz w:val="28"/>
          <w:szCs w:val="28"/>
          <w:u w:val="single"/>
        </w:rPr>
      </w:pPr>
    </w:p>
    <w:p w:rsidR="000C2E11" w:rsidRPr="00B74C7D" w:rsidRDefault="0000383D" w:rsidP="000C2E11">
      <w:pPr>
        <w:pStyle w:val="BodyText3"/>
        <w:spacing w:before="120" w:after="120"/>
        <w:contextualSpacing/>
        <w:jc w:val="both"/>
        <w:rPr>
          <w:b/>
          <w:bCs/>
          <w:sz w:val="28"/>
          <w:szCs w:val="28"/>
          <w:u w:val="single"/>
        </w:rPr>
      </w:pPr>
      <w:r w:rsidRPr="00B74C7D">
        <w:rPr>
          <w:b/>
          <w:bCs/>
          <w:sz w:val="28"/>
          <w:szCs w:val="28"/>
          <w:u w:val="single"/>
        </w:rPr>
        <w:t xml:space="preserve">MINUTES OF </w:t>
      </w:r>
      <w:r w:rsidR="000C2E11" w:rsidRPr="00B74C7D">
        <w:rPr>
          <w:b/>
          <w:bCs/>
          <w:sz w:val="28"/>
          <w:szCs w:val="28"/>
          <w:u w:val="single"/>
        </w:rPr>
        <w:t>1</w:t>
      </w:r>
      <w:r w:rsidR="002A22BA" w:rsidRPr="00B74C7D">
        <w:rPr>
          <w:b/>
          <w:bCs/>
          <w:sz w:val="28"/>
          <w:szCs w:val="28"/>
          <w:u w:val="single"/>
        </w:rPr>
        <w:t>8</w:t>
      </w:r>
      <w:r w:rsidR="00904381" w:rsidRPr="00B74C7D">
        <w:rPr>
          <w:b/>
          <w:bCs/>
          <w:sz w:val="28"/>
          <w:szCs w:val="28"/>
          <w:u w:val="single"/>
        </w:rPr>
        <w:t>2</w:t>
      </w:r>
      <w:r w:rsidR="00904381" w:rsidRPr="00B74C7D">
        <w:rPr>
          <w:b/>
          <w:bCs/>
          <w:sz w:val="28"/>
          <w:szCs w:val="28"/>
          <w:u w:val="single"/>
          <w:vertAlign w:val="superscript"/>
        </w:rPr>
        <w:t>nd</w:t>
      </w:r>
      <w:r w:rsidR="00904381" w:rsidRPr="00B74C7D">
        <w:rPr>
          <w:b/>
          <w:bCs/>
          <w:sz w:val="28"/>
          <w:szCs w:val="28"/>
          <w:u w:val="single"/>
        </w:rPr>
        <w:t xml:space="preserve"> </w:t>
      </w:r>
      <w:r w:rsidR="007703A3" w:rsidRPr="00B74C7D">
        <w:rPr>
          <w:b/>
          <w:bCs/>
          <w:sz w:val="28"/>
          <w:szCs w:val="28"/>
          <w:u w:val="single"/>
        </w:rPr>
        <w:t>M</w:t>
      </w:r>
      <w:r w:rsidR="000C2E11" w:rsidRPr="00B74C7D">
        <w:rPr>
          <w:b/>
          <w:bCs/>
          <w:sz w:val="28"/>
          <w:szCs w:val="28"/>
          <w:u w:val="single"/>
        </w:rPr>
        <w:t xml:space="preserve">EETING OF THE TOWN &amp; COUNTRY PLANNING BOARD HELD ON </w:t>
      </w:r>
      <w:r w:rsidR="00904381" w:rsidRPr="00B74C7D">
        <w:rPr>
          <w:b/>
          <w:bCs/>
          <w:sz w:val="28"/>
          <w:szCs w:val="28"/>
          <w:u w:val="single"/>
        </w:rPr>
        <w:t>01/08</w:t>
      </w:r>
      <w:r w:rsidR="000C2E11" w:rsidRPr="00B74C7D">
        <w:rPr>
          <w:b/>
          <w:bCs/>
          <w:sz w:val="28"/>
          <w:szCs w:val="28"/>
          <w:u w:val="single"/>
        </w:rPr>
        <w:t xml:space="preserve">/2022 AT </w:t>
      </w:r>
      <w:r w:rsidR="00CC7388" w:rsidRPr="00B74C7D">
        <w:rPr>
          <w:b/>
          <w:bCs/>
          <w:sz w:val="28"/>
          <w:szCs w:val="28"/>
          <w:u w:val="single"/>
        </w:rPr>
        <w:t>11</w:t>
      </w:r>
      <w:r w:rsidR="000C2E11" w:rsidRPr="00B74C7D">
        <w:rPr>
          <w:b/>
          <w:bCs/>
          <w:sz w:val="28"/>
          <w:szCs w:val="28"/>
          <w:u w:val="single"/>
        </w:rPr>
        <w:t xml:space="preserve">.00 </w:t>
      </w:r>
      <w:r w:rsidR="00CC7388" w:rsidRPr="00B74C7D">
        <w:rPr>
          <w:b/>
          <w:bCs/>
          <w:sz w:val="28"/>
          <w:szCs w:val="28"/>
          <w:u w:val="single"/>
        </w:rPr>
        <w:t>A</w:t>
      </w:r>
      <w:r w:rsidR="000C2E11" w:rsidRPr="00B74C7D">
        <w:rPr>
          <w:b/>
          <w:bCs/>
          <w:sz w:val="28"/>
          <w:szCs w:val="28"/>
          <w:u w:val="single"/>
        </w:rPr>
        <w:t>.M. IN CONFERENCE HALL, VAN BHAVAN, ALTINHO, PANAJI - GOA.</w:t>
      </w:r>
    </w:p>
    <w:p w:rsidR="000C2E11" w:rsidRPr="00B74C7D" w:rsidRDefault="000C2E11" w:rsidP="000C2E11">
      <w:pPr>
        <w:pStyle w:val="BodyText3"/>
        <w:spacing w:before="120" w:after="120"/>
        <w:contextualSpacing/>
        <w:jc w:val="both"/>
        <w:rPr>
          <w:b/>
          <w:bCs/>
          <w:sz w:val="28"/>
          <w:szCs w:val="28"/>
          <w:u w:val="single"/>
        </w:rPr>
      </w:pPr>
    </w:p>
    <w:p w:rsidR="0013347B" w:rsidRPr="00B74C7D" w:rsidRDefault="0013347B" w:rsidP="0013347B">
      <w:pPr>
        <w:pStyle w:val="BodyText3"/>
        <w:spacing w:before="120" w:after="120"/>
        <w:ind w:firstLine="720"/>
        <w:contextualSpacing/>
        <w:jc w:val="both"/>
        <w:rPr>
          <w:bCs/>
          <w:sz w:val="28"/>
          <w:szCs w:val="28"/>
        </w:rPr>
      </w:pPr>
    </w:p>
    <w:p w:rsidR="0013347B" w:rsidRPr="00B74C7D" w:rsidRDefault="0013347B" w:rsidP="0013347B">
      <w:pPr>
        <w:pStyle w:val="BodyText3"/>
        <w:spacing w:before="120" w:after="120"/>
        <w:ind w:firstLine="720"/>
        <w:contextualSpacing/>
        <w:jc w:val="both"/>
        <w:rPr>
          <w:bCs/>
          <w:sz w:val="28"/>
          <w:szCs w:val="28"/>
        </w:rPr>
      </w:pPr>
      <w:r w:rsidRPr="00B74C7D">
        <w:rPr>
          <w:bCs/>
          <w:sz w:val="28"/>
          <w:szCs w:val="28"/>
        </w:rPr>
        <w:t>The following attended the meeting:</w:t>
      </w:r>
    </w:p>
    <w:p w:rsidR="0013347B" w:rsidRPr="00B74C7D" w:rsidRDefault="0013347B" w:rsidP="0013347B">
      <w:pPr>
        <w:pStyle w:val="BodyText3"/>
        <w:spacing w:before="120" w:after="120"/>
        <w:ind w:firstLine="720"/>
        <w:contextualSpacing/>
        <w:jc w:val="both"/>
        <w:rPr>
          <w:bCs/>
          <w:sz w:val="28"/>
          <w:szCs w:val="28"/>
        </w:rPr>
      </w:pPr>
    </w:p>
    <w:tbl>
      <w:tblPr>
        <w:tblStyle w:val="TableGrid"/>
        <w:tblW w:w="97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4615"/>
        <w:gridCol w:w="663"/>
        <w:gridCol w:w="3858"/>
      </w:tblGrid>
      <w:tr w:rsidR="0013347B" w:rsidRPr="00B74C7D" w:rsidTr="00BA2F4D">
        <w:tc>
          <w:tcPr>
            <w:tcW w:w="566" w:type="dxa"/>
          </w:tcPr>
          <w:p w:rsidR="0013347B" w:rsidRPr="00B74C7D" w:rsidRDefault="0013347B" w:rsidP="00BA2F4D">
            <w:pPr>
              <w:pStyle w:val="NoSpacing"/>
              <w:rPr>
                <w:rFonts w:ascii="Times New Roman" w:hAnsi="Times New Roman" w:cs="Times New Roman"/>
                <w:sz w:val="28"/>
                <w:szCs w:val="28"/>
              </w:rPr>
            </w:pPr>
            <w:r w:rsidRPr="00B74C7D">
              <w:rPr>
                <w:rFonts w:ascii="Times New Roman" w:hAnsi="Times New Roman" w:cs="Times New Roman"/>
                <w:sz w:val="28"/>
                <w:szCs w:val="28"/>
              </w:rPr>
              <w:t>1.</w:t>
            </w:r>
          </w:p>
        </w:tc>
        <w:tc>
          <w:tcPr>
            <w:tcW w:w="4615" w:type="dxa"/>
          </w:tcPr>
          <w:p w:rsidR="0013347B" w:rsidRPr="00B74C7D" w:rsidRDefault="0013347B" w:rsidP="00BA2F4D">
            <w:pPr>
              <w:pStyle w:val="NoSpacing"/>
              <w:rPr>
                <w:rFonts w:ascii="Times New Roman" w:hAnsi="Times New Roman" w:cs="Times New Roman"/>
                <w:sz w:val="28"/>
                <w:szCs w:val="28"/>
              </w:rPr>
            </w:pPr>
            <w:r w:rsidRPr="00B74C7D">
              <w:rPr>
                <w:rFonts w:ascii="Times New Roman" w:hAnsi="Times New Roman" w:cs="Times New Roman"/>
                <w:sz w:val="28"/>
                <w:szCs w:val="28"/>
              </w:rPr>
              <w:t xml:space="preserve">Shri. Vishwajit Rane, </w:t>
            </w:r>
          </w:p>
          <w:p w:rsidR="0013347B" w:rsidRPr="00B74C7D" w:rsidRDefault="0013347B" w:rsidP="00BA2F4D">
            <w:pPr>
              <w:pStyle w:val="NoSpacing"/>
              <w:rPr>
                <w:rFonts w:ascii="Times New Roman" w:hAnsi="Times New Roman" w:cs="Times New Roman"/>
                <w:sz w:val="28"/>
                <w:szCs w:val="28"/>
              </w:rPr>
            </w:pPr>
            <w:r w:rsidRPr="00B74C7D">
              <w:rPr>
                <w:rFonts w:ascii="Times New Roman" w:hAnsi="Times New Roman" w:cs="Times New Roman"/>
                <w:sz w:val="28"/>
                <w:szCs w:val="28"/>
              </w:rPr>
              <w:t>Hon. Minister for TCP</w:t>
            </w:r>
          </w:p>
          <w:p w:rsidR="0013347B" w:rsidRPr="00B74C7D" w:rsidRDefault="0013347B" w:rsidP="00BA2F4D">
            <w:pPr>
              <w:pStyle w:val="NoSpacing"/>
              <w:rPr>
                <w:rFonts w:ascii="Times New Roman" w:hAnsi="Times New Roman" w:cs="Times New Roman"/>
                <w:sz w:val="28"/>
                <w:szCs w:val="28"/>
              </w:rPr>
            </w:pPr>
          </w:p>
        </w:tc>
        <w:tc>
          <w:tcPr>
            <w:tcW w:w="663" w:type="dxa"/>
          </w:tcPr>
          <w:p w:rsidR="0013347B" w:rsidRPr="00B74C7D" w:rsidRDefault="0013347B" w:rsidP="00BA2F4D">
            <w:pPr>
              <w:pStyle w:val="NoSpacing"/>
              <w:rPr>
                <w:rFonts w:ascii="Times New Roman" w:hAnsi="Times New Roman" w:cs="Times New Roman"/>
                <w:color w:val="000000"/>
                <w:sz w:val="28"/>
                <w:szCs w:val="28"/>
              </w:rPr>
            </w:pPr>
          </w:p>
          <w:p w:rsidR="0013347B" w:rsidRPr="00B74C7D" w:rsidRDefault="0013347B" w:rsidP="00BA2F4D">
            <w:pPr>
              <w:pStyle w:val="NoSpacing"/>
              <w:rPr>
                <w:rFonts w:ascii="Times New Roman" w:hAnsi="Times New Roman" w:cs="Times New Roman"/>
                <w:sz w:val="28"/>
                <w:szCs w:val="28"/>
              </w:rPr>
            </w:pPr>
            <w:r w:rsidRPr="00B74C7D">
              <w:rPr>
                <w:rFonts w:ascii="Times New Roman" w:hAnsi="Times New Roman" w:cs="Times New Roman"/>
                <w:color w:val="000000"/>
                <w:sz w:val="28"/>
                <w:szCs w:val="28"/>
              </w:rPr>
              <w:t>…</w:t>
            </w:r>
          </w:p>
        </w:tc>
        <w:tc>
          <w:tcPr>
            <w:tcW w:w="3858" w:type="dxa"/>
          </w:tcPr>
          <w:p w:rsidR="0013347B" w:rsidRPr="00B74C7D" w:rsidRDefault="0013347B" w:rsidP="00BA2F4D">
            <w:pPr>
              <w:pStyle w:val="NoSpacing"/>
              <w:rPr>
                <w:rFonts w:ascii="Times New Roman" w:hAnsi="Times New Roman" w:cs="Times New Roman"/>
                <w:color w:val="000000"/>
                <w:sz w:val="28"/>
                <w:szCs w:val="28"/>
              </w:rPr>
            </w:pPr>
          </w:p>
          <w:p w:rsidR="0013347B" w:rsidRPr="00B74C7D" w:rsidRDefault="0013347B" w:rsidP="00BA2F4D">
            <w:pPr>
              <w:pStyle w:val="NoSpacing"/>
              <w:rPr>
                <w:rFonts w:ascii="Times New Roman" w:hAnsi="Times New Roman" w:cs="Times New Roman"/>
                <w:sz w:val="28"/>
                <w:szCs w:val="28"/>
              </w:rPr>
            </w:pPr>
            <w:r w:rsidRPr="00B74C7D">
              <w:rPr>
                <w:rFonts w:ascii="Times New Roman" w:hAnsi="Times New Roman" w:cs="Times New Roman"/>
                <w:color w:val="000000"/>
                <w:sz w:val="28"/>
                <w:szCs w:val="28"/>
              </w:rPr>
              <w:t>Chairman</w:t>
            </w:r>
          </w:p>
        </w:tc>
      </w:tr>
      <w:tr w:rsidR="00F431BC" w:rsidRPr="00B74C7D" w:rsidTr="00BA2F4D">
        <w:tc>
          <w:tcPr>
            <w:tcW w:w="566" w:type="dxa"/>
          </w:tcPr>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sz w:val="28"/>
                <w:szCs w:val="28"/>
              </w:rPr>
              <w:t>2.</w:t>
            </w:r>
          </w:p>
        </w:tc>
        <w:tc>
          <w:tcPr>
            <w:tcW w:w="4615" w:type="dxa"/>
          </w:tcPr>
          <w:p w:rsidR="00F431BC" w:rsidRPr="00B74C7D" w:rsidRDefault="00F431BC" w:rsidP="00BA2F4D">
            <w:pPr>
              <w:pStyle w:val="NoSpacing"/>
              <w:rPr>
                <w:rFonts w:ascii="Times New Roman" w:hAnsi="Times New Roman" w:cs="Times New Roman"/>
                <w:color w:val="000000"/>
                <w:sz w:val="28"/>
                <w:szCs w:val="28"/>
              </w:rPr>
            </w:pPr>
            <w:r w:rsidRPr="00B74C7D">
              <w:rPr>
                <w:rFonts w:ascii="Times New Roman" w:hAnsi="Times New Roman" w:cs="Times New Roman"/>
                <w:color w:val="000000"/>
                <w:sz w:val="28"/>
                <w:szCs w:val="28"/>
              </w:rPr>
              <w:t>Shri Rajesh Faldessai,</w:t>
            </w:r>
          </w:p>
          <w:p w:rsidR="00F431BC" w:rsidRPr="00B74C7D" w:rsidRDefault="00F431BC" w:rsidP="00BA2F4D">
            <w:pPr>
              <w:pStyle w:val="NoSpacing"/>
              <w:rPr>
                <w:rFonts w:ascii="Times New Roman" w:hAnsi="Times New Roman" w:cs="Times New Roman"/>
                <w:color w:val="000000"/>
                <w:sz w:val="28"/>
                <w:szCs w:val="28"/>
              </w:rPr>
            </w:pPr>
            <w:r w:rsidRPr="00B74C7D">
              <w:rPr>
                <w:rFonts w:ascii="Times New Roman" w:hAnsi="Times New Roman" w:cs="Times New Roman"/>
                <w:color w:val="000000"/>
                <w:sz w:val="28"/>
                <w:szCs w:val="28"/>
              </w:rPr>
              <w:t>Hon’ble MLA</w:t>
            </w:r>
          </w:p>
          <w:p w:rsidR="00F431BC" w:rsidRPr="00B74C7D" w:rsidRDefault="00F431BC" w:rsidP="00BA2F4D">
            <w:pPr>
              <w:pStyle w:val="NoSpacing"/>
              <w:rPr>
                <w:rFonts w:ascii="Times New Roman" w:hAnsi="Times New Roman" w:cs="Times New Roman"/>
                <w:color w:val="000000"/>
                <w:sz w:val="28"/>
                <w:szCs w:val="28"/>
              </w:rPr>
            </w:pPr>
          </w:p>
        </w:tc>
        <w:tc>
          <w:tcPr>
            <w:tcW w:w="663" w:type="dxa"/>
          </w:tcPr>
          <w:p w:rsidR="00F431BC" w:rsidRPr="00B74C7D" w:rsidRDefault="00F431BC" w:rsidP="00BA2F4D">
            <w:pPr>
              <w:pStyle w:val="NoSpacing"/>
              <w:rPr>
                <w:rFonts w:ascii="Times New Roman" w:hAnsi="Times New Roman" w:cs="Times New Roman"/>
                <w:color w:val="000000"/>
                <w:sz w:val="28"/>
                <w:szCs w:val="28"/>
              </w:rPr>
            </w:pPr>
          </w:p>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color w:val="000000"/>
                <w:sz w:val="28"/>
                <w:szCs w:val="28"/>
              </w:rPr>
              <w:t>…</w:t>
            </w:r>
          </w:p>
        </w:tc>
        <w:tc>
          <w:tcPr>
            <w:tcW w:w="3858" w:type="dxa"/>
          </w:tcPr>
          <w:p w:rsidR="00F431BC" w:rsidRPr="00B74C7D" w:rsidRDefault="00F431BC" w:rsidP="00BA2F4D">
            <w:pPr>
              <w:pStyle w:val="NoSpacing"/>
              <w:rPr>
                <w:rFonts w:ascii="Times New Roman" w:hAnsi="Times New Roman" w:cs="Times New Roman"/>
                <w:color w:val="000000"/>
                <w:sz w:val="28"/>
                <w:szCs w:val="28"/>
              </w:rPr>
            </w:pPr>
          </w:p>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color w:val="000000"/>
                <w:sz w:val="28"/>
                <w:szCs w:val="28"/>
              </w:rPr>
              <w:t xml:space="preserve">Member </w:t>
            </w:r>
          </w:p>
        </w:tc>
      </w:tr>
      <w:tr w:rsidR="00F431BC" w:rsidRPr="00B74C7D" w:rsidTr="00BA2F4D">
        <w:tc>
          <w:tcPr>
            <w:tcW w:w="566" w:type="dxa"/>
          </w:tcPr>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sz w:val="28"/>
                <w:szCs w:val="28"/>
              </w:rPr>
              <w:t>3.</w:t>
            </w:r>
          </w:p>
        </w:tc>
        <w:tc>
          <w:tcPr>
            <w:tcW w:w="4615" w:type="dxa"/>
          </w:tcPr>
          <w:p w:rsidR="00F431BC" w:rsidRPr="00B74C7D" w:rsidRDefault="00F431BC" w:rsidP="00BA2F4D">
            <w:pPr>
              <w:pStyle w:val="NoSpacing"/>
              <w:rPr>
                <w:rFonts w:ascii="Times New Roman" w:hAnsi="Times New Roman" w:cs="Times New Roman"/>
                <w:color w:val="000000"/>
                <w:sz w:val="28"/>
                <w:szCs w:val="28"/>
              </w:rPr>
            </w:pPr>
            <w:r w:rsidRPr="00B74C7D">
              <w:rPr>
                <w:rFonts w:ascii="Times New Roman" w:hAnsi="Times New Roman" w:cs="Times New Roman"/>
                <w:color w:val="000000"/>
                <w:sz w:val="28"/>
                <w:szCs w:val="28"/>
              </w:rPr>
              <w:t xml:space="preserve">Ms. Sandra L. Colaco, </w:t>
            </w:r>
          </w:p>
          <w:p w:rsidR="00F431BC" w:rsidRPr="00B74C7D" w:rsidRDefault="00F431BC" w:rsidP="00BA2F4D">
            <w:pPr>
              <w:pStyle w:val="NoSpacing"/>
              <w:rPr>
                <w:rFonts w:ascii="Times New Roman" w:hAnsi="Times New Roman" w:cs="Times New Roman"/>
                <w:color w:val="000000"/>
                <w:sz w:val="28"/>
                <w:szCs w:val="28"/>
              </w:rPr>
            </w:pPr>
            <w:r w:rsidRPr="00B74C7D">
              <w:rPr>
                <w:rFonts w:ascii="Times New Roman" w:hAnsi="Times New Roman" w:cs="Times New Roman"/>
                <w:color w:val="000000"/>
                <w:sz w:val="28"/>
                <w:szCs w:val="28"/>
              </w:rPr>
              <w:t xml:space="preserve">ASW, PWD, Altinho </w:t>
            </w:r>
          </w:p>
          <w:p w:rsidR="00F431BC" w:rsidRPr="00B74C7D" w:rsidRDefault="00F431BC" w:rsidP="00BA2F4D">
            <w:pPr>
              <w:pStyle w:val="NoSpacing"/>
              <w:rPr>
                <w:rFonts w:ascii="Times New Roman" w:hAnsi="Times New Roman" w:cs="Times New Roman"/>
                <w:sz w:val="28"/>
                <w:szCs w:val="28"/>
              </w:rPr>
            </w:pPr>
          </w:p>
        </w:tc>
        <w:tc>
          <w:tcPr>
            <w:tcW w:w="663" w:type="dxa"/>
          </w:tcPr>
          <w:p w:rsidR="00F431BC" w:rsidRPr="00B74C7D" w:rsidRDefault="00F431BC" w:rsidP="00BA2F4D">
            <w:pPr>
              <w:pStyle w:val="NoSpacing"/>
              <w:rPr>
                <w:rFonts w:ascii="Times New Roman" w:hAnsi="Times New Roman" w:cs="Times New Roman"/>
                <w:color w:val="000000"/>
                <w:sz w:val="28"/>
                <w:szCs w:val="28"/>
              </w:rPr>
            </w:pPr>
          </w:p>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color w:val="000000"/>
                <w:sz w:val="28"/>
                <w:szCs w:val="28"/>
              </w:rPr>
              <w:t>…</w:t>
            </w:r>
          </w:p>
        </w:tc>
        <w:tc>
          <w:tcPr>
            <w:tcW w:w="3858" w:type="dxa"/>
          </w:tcPr>
          <w:p w:rsidR="00F431BC" w:rsidRPr="00B74C7D" w:rsidRDefault="00F431BC" w:rsidP="00BA2F4D">
            <w:pPr>
              <w:pStyle w:val="NoSpacing"/>
              <w:rPr>
                <w:rFonts w:ascii="Times New Roman" w:hAnsi="Times New Roman" w:cs="Times New Roman"/>
                <w:color w:val="000000"/>
                <w:sz w:val="28"/>
                <w:szCs w:val="28"/>
              </w:rPr>
            </w:pPr>
          </w:p>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color w:val="000000"/>
                <w:sz w:val="28"/>
                <w:szCs w:val="28"/>
              </w:rPr>
              <w:t xml:space="preserve">Member </w:t>
            </w:r>
          </w:p>
        </w:tc>
      </w:tr>
      <w:tr w:rsidR="00F431BC" w:rsidRPr="00B74C7D" w:rsidTr="00BA2F4D">
        <w:tc>
          <w:tcPr>
            <w:tcW w:w="566" w:type="dxa"/>
          </w:tcPr>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sz w:val="28"/>
                <w:szCs w:val="28"/>
              </w:rPr>
              <w:t>4.</w:t>
            </w:r>
          </w:p>
        </w:tc>
        <w:tc>
          <w:tcPr>
            <w:tcW w:w="4615" w:type="dxa"/>
          </w:tcPr>
          <w:p w:rsidR="00F431BC" w:rsidRPr="00B74C7D" w:rsidRDefault="00F431BC" w:rsidP="00BA2F4D">
            <w:pPr>
              <w:pStyle w:val="NoSpacing"/>
              <w:rPr>
                <w:rFonts w:ascii="Times New Roman" w:hAnsi="Times New Roman" w:cs="Times New Roman"/>
                <w:color w:val="000000"/>
                <w:sz w:val="28"/>
                <w:szCs w:val="28"/>
              </w:rPr>
            </w:pPr>
            <w:r w:rsidRPr="00B74C7D">
              <w:rPr>
                <w:rFonts w:ascii="Times New Roman" w:hAnsi="Times New Roman" w:cs="Times New Roman"/>
                <w:color w:val="000000"/>
                <w:sz w:val="28"/>
                <w:szCs w:val="28"/>
              </w:rPr>
              <w:t xml:space="preserve">Shri Keshav Kumar, </w:t>
            </w:r>
          </w:p>
          <w:p w:rsidR="00F431BC" w:rsidRPr="00B74C7D" w:rsidRDefault="00F431BC" w:rsidP="00BA2F4D">
            <w:pPr>
              <w:pStyle w:val="NoSpacing"/>
              <w:rPr>
                <w:rFonts w:ascii="Times New Roman" w:hAnsi="Times New Roman" w:cs="Times New Roman"/>
                <w:color w:val="000000"/>
                <w:sz w:val="28"/>
                <w:szCs w:val="28"/>
              </w:rPr>
            </w:pPr>
            <w:r w:rsidRPr="00B74C7D">
              <w:rPr>
                <w:rFonts w:ascii="Times New Roman" w:hAnsi="Times New Roman" w:cs="Times New Roman"/>
                <w:color w:val="000000"/>
                <w:sz w:val="28"/>
                <w:szCs w:val="28"/>
              </w:rPr>
              <w:t xml:space="preserve">Chief Conservator of Forest </w:t>
            </w:r>
            <w:r w:rsidRPr="00B74C7D">
              <w:rPr>
                <w:rFonts w:ascii="Times New Roman" w:hAnsi="Times New Roman" w:cs="Times New Roman"/>
                <w:color w:val="000000"/>
                <w:sz w:val="28"/>
                <w:szCs w:val="28"/>
              </w:rPr>
              <w:tab/>
            </w:r>
          </w:p>
          <w:p w:rsidR="00F431BC" w:rsidRPr="00B74C7D" w:rsidRDefault="00F431BC" w:rsidP="00BA2F4D">
            <w:pPr>
              <w:pStyle w:val="NoSpacing"/>
              <w:rPr>
                <w:rFonts w:ascii="Times New Roman" w:hAnsi="Times New Roman" w:cs="Times New Roman"/>
                <w:sz w:val="28"/>
                <w:szCs w:val="28"/>
              </w:rPr>
            </w:pPr>
          </w:p>
        </w:tc>
        <w:tc>
          <w:tcPr>
            <w:tcW w:w="663" w:type="dxa"/>
          </w:tcPr>
          <w:p w:rsidR="00F431BC" w:rsidRPr="00B74C7D" w:rsidRDefault="00F431BC" w:rsidP="00BA2F4D">
            <w:pPr>
              <w:pStyle w:val="NoSpacing"/>
              <w:rPr>
                <w:rFonts w:ascii="Times New Roman" w:hAnsi="Times New Roman" w:cs="Times New Roman"/>
                <w:color w:val="000000"/>
                <w:sz w:val="28"/>
                <w:szCs w:val="28"/>
              </w:rPr>
            </w:pPr>
          </w:p>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color w:val="000000"/>
                <w:sz w:val="28"/>
                <w:szCs w:val="28"/>
              </w:rPr>
              <w:t>…</w:t>
            </w:r>
          </w:p>
        </w:tc>
        <w:tc>
          <w:tcPr>
            <w:tcW w:w="3858" w:type="dxa"/>
          </w:tcPr>
          <w:p w:rsidR="00F431BC" w:rsidRPr="00B74C7D" w:rsidRDefault="00F431BC" w:rsidP="00BA2F4D">
            <w:pPr>
              <w:pStyle w:val="NoSpacing"/>
              <w:rPr>
                <w:rFonts w:ascii="Times New Roman" w:hAnsi="Times New Roman" w:cs="Times New Roman"/>
                <w:color w:val="000000"/>
                <w:sz w:val="28"/>
                <w:szCs w:val="28"/>
              </w:rPr>
            </w:pPr>
          </w:p>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color w:val="000000"/>
                <w:sz w:val="28"/>
                <w:szCs w:val="28"/>
              </w:rPr>
              <w:t xml:space="preserve">Member </w:t>
            </w:r>
          </w:p>
        </w:tc>
      </w:tr>
      <w:tr w:rsidR="00F431BC" w:rsidRPr="00B74C7D" w:rsidTr="00F431BC">
        <w:tc>
          <w:tcPr>
            <w:tcW w:w="566" w:type="dxa"/>
          </w:tcPr>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sz w:val="28"/>
                <w:szCs w:val="28"/>
              </w:rPr>
              <w:t>5.</w:t>
            </w:r>
          </w:p>
        </w:tc>
        <w:tc>
          <w:tcPr>
            <w:tcW w:w="4615" w:type="dxa"/>
          </w:tcPr>
          <w:p w:rsidR="00F431BC" w:rsidRPr="00B74C7D" w:rsidRDefault="00F431BC" w:rsidP="00BA2F4D">
            <w:pPr>
              <w:pStyle w:val="NoSpacing"/>
              <w:rPr>
                <w:rFonts w:ascii="Times New Roman" w:hAnsi="Times New Roman" w:cs="Times New Roman"/>
                <w:color w:val="000000"/>
                <w:sz w:val="28"/>
                <w:szCs w:val="28"/>
              </w:rPr>
            </w:pPr>
            <w:r w:rsidRPr="00B74C7D">
              <w:rPr>
                <w:rFonts w:ascii="Times New Roman" w:hAnsi="Times New Roman" w:cs="Times New Roman"/>
                <w:color w:val="000000"/>
                <w:sz w:val="28"/>
                <w:szCs w:val="28"/>
              </w:rPr>
              <w:t xml:space="preserve">Shri Shivanand Wagle, </w:t>
            </w:r>
          </w:p>
          <w:p w:rsidR="00F431BC" w:rsidRPr="00B74C7D" w:rsidRDefault="00F431BC" w:rsidP="00BA2F4D">
            <w:pPr>
              <w:pStyle w:val="NoSpacing"/>
              <w:rPr>
                <w:rFonts w:ascii="Times New Roman" w:hAnsi="Times New Roman" w:cs="Times New Roman"/>
                <w:color w:val="000000"/>
                <w:sz w:val="28"/>
                <w:szCs w:val="28"/>
              </w:rPr>
            </w:pPr>
            <w:r w:rsidRPr="00B74C7D">
              <w:rPr>
                <w:rFonts w:ascii="Times New Roman" w:hAnsi="Times New Roman" w:cs="Times New Roman"/>
                <w:color w:val="000000"/>
                <w:sz w:val="28"/>
                <w:szCs w:val="28"/>
              </w:rPr>
              <w:t xml:space="preserve">Dy. Director, Agriculture </w:t>
            </w:r>
          </w:p>
        </w:tc>
        <w:tc>
          <w:tcPr>
            <w:tcW w:w="663" w:type="dxa"/>
          </w:tcPr>
          <w:p w:rsidR="00F431BC" w:rsidRPr="00B74C7D" w:rsidRDefault="00F431BC" w:rsidP="00BA2F4D">
            <w:pPr>
              <w:pStyle w:val="NoSpacing"/>
              <w:rPr>
                <w:rFonts w:ascii="Times New Roman" w:hAnsi="Times New Roman" w:cs="Times New Roman"/>
                <w:color w:val="000000"/>
                <w:sz w:val="28"/>
                <w:szCs w:val="28"/>
              </w:rPr>
            </w:pPr>
          </w:p>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color w:val="000000"/>
                <w:sz w:val="28"/>
                <w:szCs w:val="28"/>
              </w:rPr>
              <w:t>…</w:t>
            </w:r>
          </w:p>
        </w:tc>
        <w:tc>
          <w:tcPr>
            <w:tcW w:w="3858" w:type="dxa"/>
          </w:tcPr>
          <w:p w:rsidR="00F431BC" w:rsidRPr="00B74C7D" w:rsidRDefault="00F431BC" w:rsidP="00BA2F4D">
            <w:pPr>
              <w:pStyle w:val="NoSpacing"/>
              <w:rPr>
                <w:rFonts w:ascii="Times New Roman" w:hAnsi="Times New Roman" w:cs="Times New Roman"/>
                <w:color w:val="000000"/>
                <w:sz w:val="28"/>
                <w:szCs w:val="28"/>
              </w:rPr>
            </w:pPr>
          </w:p>
          <w:p w:rsidR="00F431BC" w:rsidRPr="00B74C7D" w:rsidRDefault="00F431BC" w:rsidP="00BA2F4D">
            <w:pPr>
              <w:pStyle w:val="NoSpacing"/>
              <w:rPr>
                <w:rFonts w:ascii="Times New Roman" w:hAnsi="Times New Roman" w:cs="Times New Roman"/>
                <w:color w:val="000000"/>
                <w:sz w:val="28"/>
                <w:szCs w:val="28"/>
              </w:rPr>
            </w:pPr>
            <w:r w:rsidRPr="00B74C7D">
              <w:rPr>
                <w:rFonts w:ascii="Times New Roman" w:hAnsi="Times New Roman" w:cs="Times New Roman"/>
                <w:color w:val="000000"/>
                <w:sz w:val="28"/>
                <w:szCs w:val="28"/>
              </w:rPr>
              <w:t xml:space="preserve">Member </w:t>
            </w:r>
          </w:p>
          <w:p w:rsidR="00F431BC" w:rsidRPr="00B74C7D" w:rsidRDefault="00F431BC" w:rsidP="00BA2F4D">
            <w:pPr>
              <w:pStyle w:val="NoSpacing"/>
              <w:rPr>
                <w:rFonts w:ascii="Times New Roman" w:hAnsi="Times New Roman" w:cs="Times New Roman"/>
                <w:sz w:val="28"/>
                <w:szCs w:val="28"/>
              </w:rPr>
            </w:pPr>
          </w:p>
        </w:tc>
      </w:tr>
      <w:tr w:rsidR="00F431BC" w:rsidRPr="00B74C7D" w:rsidTr="00F431BC">
        <w:tc>
          <w:tcPr>
            <w:tcW w:w="566" w:type="dxa"/>
          </w:tcPr>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sz w:val="28"/>
                <w:szCs w:val="28"/>
              </w:rPr>
              <w:t>6.</w:t>
            </w:r>
          </w:p>
        </w:tc>
        <w:tc>
          <w:tcPr>
            <w:tcW w:w="4615" w:type="dxa"/>
          </w:tcPr>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sz w:val="28"/>
                <w:szCs w:val="28"/>
              </w:rPr>
              <w:t>Dr. Gokuldas V. Sawant,</w:t>
            </w:r>
          </w:p>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sz w:val="28"/>
                <w:szCs w:val="28"/>
              </w:rPr>
              <w:t>CMO,</w:t>
            </w:r>
          </w:p>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sz w:val="28"/>
                <w:szCs w:val="28"/>
              </w:rPr>
              <w:t>Directorate of Health Services</w:t>
            </w:r>
            <w:r w:rsidRPr="00B74C7D">
              <w:rPr>
                <w:rFonts w:ascii="Times New Roman" w:hAnsi="Times New Roman" w:cs="Times New Roman"/>
                <w:sz w:val="28"/>
                <w:szCs w:val="28"/>
              </w:rPr>
              <w:tab/>
            </w:r>
          </w:p>
          <w:p w:rsidR="00F431BC" w:rsidRPr="00B74C7D" w:rsidRDefault="00F431BC" w:rsidP="00BA2F4D">
            <w:pPr>
              <w:pStyle w:val="NoSpacing"/>
              <w:rPr>
                <w:rFonts w:ascii="Times New Roman" w:hAnsi="Times New Roman" w:cs="Times New Roman"/>
                <w:sz w:val="28"/>
                <w:szCs w:val="28"/>
              </w:rPr>
            </w:pPr>
          </w:p>
        </w:tc>
        <w:tc>
          <w:tcPr>
            <w:tcW w:w="663" w:type="dxa"/>
          </w:tcPr>
          <w:p w:rsidR="00F431BC" w:rsidRPr="00B74C7D" w:rsidRDefault="00F431BC" w:rsidP="00BA2F4D">
            <w:pPr>
              <w:pStyle w:val="NoSpacing"/>
              <w:rPr>
                <w:rFonts w:ascii="Times New Roman" w:hAnsi="Times New Roman" w:cs="Times New Roman"/>
                <w:color w:val="000000"/>
                <w:sz w:val="28"/>
                <w:szCs w:val="28"/>
              </w:rPr>
            </w:pPr>
          </w:p>
          <w:p w:rsidR="00F431BC" w:rsidRPr="00B74C7D" w:rsidRDefault="00F431BC" w:rsidP="00BA2F4D">
            <w:pPr>
              <w:pStyle w:val="NoSpacing"/>
              <w:rPr>
                <w:rFonts w:ascii="Times New Roman" w:hAnsi="Times New Roman" w:cs="Times New Roman"/>
                <w:color w:val="000000"/>
                <w:sz w:val="28"/>
                <w:szCs w:val="28"/>
              </w:rPr>
            </w:pPr>
          </w:p>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color w:val="000000"/>
                <w:sz w:val="28"/>
                <w:szCs w:val="28"/>
              </w:rPr>
              <w:t>…</w:t>
            </w:r>
          </w:p>
        </w:tc>
        <w:tc>
          <w:tcPr>
            <w:tcW w:w="3858" w:type="dxa"/>
          </w:tcPr>
          <w:p w:rsidR="00F431BC" w:rsidRPr="00B74C7D" w:rsidRDefault="00F431BC" w:rsidP="00BA2F4D">
            <w:pPr>
              <w:pStyle w:val="NoSpacing"/>
              <w:rPr>
                <w:rFonts w:ascii="Times New Roman" w:hAnsi="Times New Roman" w:cs="Times New Roman"/>
                <w:color w:val="000000"/>
                <w:sz w:val="28"/>
                <w:szCs w:val="28"/>
              </w:rPr>
            </w:pPr>
          </w:p>
          <w:p w:rsidR="00F431BC" w:rsidRPr="00B74C7D" w:rsidRDefault="00F431BC" w:rsidP="00BA2F4D">
            <w:pPr>
              <w:pStyle w:val="NoSpacing"/>
              <w:rPr>
                <w:rFonts w:ascii="Times New Roman" w:hAnsi="Times New Roman" w:cs="Times New Roman"/>
                <w:color w:val="000000"/>
                <w:sz w:val="28"/>
                <w:szCs w:val="28"/>
              </w:rPr>
            </w:pPr>
          </w:p>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color w:val="000000"/>
                <w:sz w:val="28"/>
                <w:szCs w:val="28"/>
              </w:rPr>
              <w:t xml:space="preserve">Member </w:t>
            </w:r>
          </w:p>
        </w:tc>
      </w:tr>
      <w:tr w:rsidR="00F431BC" w:rsidRPr="00B74C7D" w:rsidTr="00F431BC">
        <w:tc>
          <w:tcPr>
            <w:tcW w:w="566" w:type="dxa"/>
          </w:tcPr>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sz w:val="28"/>
                <w:szCs w:val="28"/>
              </w:rPr>
              <w:t>7.</w:t>
            </w:r>
          </w:p>
        </w:tc>
        <w:tc>
          <w:tcPr>
            <w:tcW w:w="4615" w:type="dxa"/>
          </w:tcPr>
          <w:p w:rsidR="00F431BC" w:rsidRPr="00B74C7D" w:rsidRDefault="00F431BC" w:rsidP="00BA2F4D">
            <w:pPr>
              <w:pStyle w:val="NoSpacing"/>
              <w:rPr>
                <w:rFonts w:ascii="Times New Roman" w:hAnsi="Times New Roman" w:cs="Times New Roman"/>
                <w:color w:val="000000"/>
                <w:sz w:val="28"/>
                <w:szCs w:val="28"/>
              </w:rPr>
            </w:pPr>
            <w:r w:rsidRPr="00B74C7D">
              <w:rPr>
                <w:rFonts w:ascii="Times New Roman" w:hAnsi="Times New Roman" w:cs="Times New Roman"/>
                <w:color w:val="000000"/>
                <w:sz w:val="28"/>
                <w:szCs w:val="28"/>
              </w:rPr>
              <w:t xml:space="preserve">Smt. Megha S. Kerkar, </w:t>
            </w:r>
          </w:p>
          <w:p w:rsidR="00F431BC" w:rsidRPr="00B74C7D" w:rsidRDefault="00F431BC" w:rsidP="00BA2F4D">
            <w:pPr>
              <w:pStyle w:val="NoSpacing"/>
              <w:rPr>
                <w:rFonts w:ascii="Times New Roman" w:hAnsi="Times New Roman" w:cs="Times New Roman"/>
                <w:color w:val="000000"/>
                <w:sz w:val="28"/>
                <w:szCs w:val="28"/>
              </w:rPr>
            </w:pPr>
            <w:r w:rsidRPr="00B74C7D">
              <w:rPr>
                <w:rFonts w:ascii="Times New Roman" w:hAnsi="Times New Roman" w:cs="Times New Roman"/>
                <w:color w:val="000000"/>
                <w:sz w:val="28"/>
                <w:szCs w:val="28"/>
              </w:rPr>
              <w:t>Superintendent of  Fisheries</w:t>
            </w:r>
          </w:p>
          <w:p w:rsidR="00F431BC" w:rsidRPr="00B74C7D" w:rsidRDefault="00F431BC" w:rsidP="00BA2F4D">
            <w:pPr>
              <w:pStyle w:val="NoSpacing"/>
              <w:rPr>
                <w:rFonts w:ascii="Times New Roman" w:hAnsi="Times New Roman" w:cs="Times New Roman"/>
                <w:sz w:val="28"/>
                <w:szCs w:val="28"/>
              </w:rPr>
            </w:pPr>
          </w:p>
        </w:tc>
        <w:tc>
          <w:tcPr>
            <w:tcW w:w="663" w:type="dxa"/>
          </w:tcPr>
          <w:p w:rsidR="00F431BC" w:rsidRPr="00B74C7D" w:rsidRDefault="00F431BC" w:rsidP="00BA2F4D">
            <w:pPr>
              <w:pStyle w:val="NoSpacing"/>
              <w:rPr>
                <w:rFonts w:ascii="Times New Roman" w:hAnsi="Times New Roman" w:cs="Times New Roman"/>
                <w:color w:val="000000"/>
                <w:sz w:val="28"/>
                <w:szCs w:val="28"/>
              </w:rPr>
            </w:pPr>
          </w:p>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color w:val="000000"/>
                <w:sz w:val="28"/>
                <w:szCs w:val="28"/>
              </w:rPr>
              <w:t>…</w:t>
            </w:r>
          </w:p>
        </w:tc>
        <w:tc>
          <w:tcPr>
            <w:tcW w:w="3858" w:type="dxa"/>
          </w:tcPr>
          <w:p w:rsidR="00F431BC" w:rsidRPr="00B74C7D" w:rsidRDefault="00F431BC" w:rsidP="00BA2F4D">
            <w:pPr>
              <w:pStyle w:val="NoSpacing"/>
              <w:rPr>
                <w:rFonts w:ascii="Times New Roman" w:hAnsi="Times New Roman" w:cs="Times New Roman"/>
                <w:color w:val="000000"/>
                <w:sz w:val="28"/>
                <w:szCs w:val="28"/>
              </w:rPr>
            </w:pPr>
          </w:p>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color w:val="000000"/>
                <w:sz w:val="28"/>
                <w:szCs w:val="28"/>
              </w:rPr>
              <w:t xml:space="preserve">Member </w:t>
            </w:r>
          </w:p>
        </w:tc>
      </w:tr>
      <w:tr w:rsidR="00F431BC" w:rsidRPr="00B74C7D" w:rsidTr="00F431BC">
        <w:tc>
          <w:tcPr>
            <w:tcW w:w="566" w:type="dxa"/>
          </w:tcPr>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sz w:val="28"/>
                <w:szCs w:val="28"/>
              </w:rPr>
              <w:t>8.</w:t>
            </w:r>
          </w:p>
        </w:tc>
        <w:tc>
          <w:tcPr>
            <w:tcW w:w="4615" w:type="dxa"/>
          </w:tcPr>
          <w:p w:rsidR="00F431BC" w:rsidRPr="00B74C7D" w:rsidRDefault="00F431BC" w:rsidP="00F431BC">
            <w:pPr>
              <w:autoSpaceDE w:val="0"/>
              <w:autoSpaceDN w:val="0"/>
              <w:adjustRightInd w:val="0"/>
              <w:rPr>
                <w:rFonts w:ascii="Times New Roman" w:hAnsi="Times New Roman" w:cs="Times New Roman"/>
                <w:color w:val="000000"/>
                <w:sz w:val="28"/>
                <w:szCs w:val="28"/>
              </w:rPr>
            </w:pPr>
            <w:r w:rsidRPr="00B74C7D">
              <w:rPr>
                <w:rFonts w:ascii="Times New Roman" w:hAnsi="Times New Roman" w:cs="Times New Roman"/>
                <w:color w:val="000000"/>
                <w:sz w:val="28"/>
                <w:szCs w:val="28"/>
              </w:rPr>
              <w:t>Captain Sanjeev Srivastav,</w:t>
            </w:r>
          </w:p>
          <w:p w:rsidR="00F431BC" w:rsidRPr="00B74C7D" w:rsidRDefault="00F431BC" w:rsidP="00F431BC">
            <w:pPr>
              <w:autoSpaceDE w:val="0"/>
              <w:autoSpaceDN w:val="0"/>
              <w:adjustRightInd w:val="0"/>
              <w:rPr>
                <w:rFonts w:ascii="Times New Roman" w:hAnsi="Times New Roman" w:cs="Times New Roman"/>
                <w:color w:val="000000"/>
                <w:sz w:val="28"/>
                <w:szCs w:val="28"/>
              </w:rPr>
            </w:pPr>
            <w:r w:rsidRPr="00B74C7D">
              <w:rPr>
                <w:rFonts w:ascii="Times New Roman" w:hAnsi="Times New Roman" w:cs="Times New Roman"/>
                <w:color w:val="000000"/>
                <w:sz w:val="28"/>
                <w:szCs w:val="28"/>
              </w:rPr>
              <w:t>Indian Navy,</w:t>
            </w:r>
          </w:p>
          <w:p w:rsidR="00F431BC" w:rsidRPr="00B74C7D" w:rsidRDefault="00F431BC" w:rsidP="00F431BC">
            <w:pPr>
              <w:autoSpaceDE w:val="0"/>
              <w:autoSpaceDN w:val="0"/>
              <w:adjustRightInd w:val="0"/>
              <w:rPr>
                <w:rFonts w:ascii="Times New Roman" w:hAnsi="Times New Roman" w:cs="Times New Roman"/>
                <w:color w:val="000000"/>
                <w:sz w:val="28"/>
                <w:szCs w:val="28"/>
              </w:rPr>
            </w:pPr>
            <w:r w:rsidRPr="00B74C7D">
              <w:rPr>
                <w:rFonts w:ascii="Times New Roman" w:hAnsi="Times New Roman" w:cs="Times New Roman"/>
                <w:color w:val="000000"/>
                <w:sz w:val="28"/>
                <w:szCs w:val="28"/>
              </w:rPr>
              <w:t>HQGNA (Goa)</w:t>
            </w:r>
            <w:r w:rsidRPr="00B74C7D">
              <w:rPr>
                <w:rFonts w:ascii="Times New Roman" w:hAnsi="Times New Roman" w:cs="Times New Roman"/>
                <w:color w:val="000000"/>
                <w:sz w:val="28"/>
                <w:szCs w:val="28"/>
              </w:rPr>
              <w:tab/>
            </w:r>
            <w:r w:rsidRPr="00B74C7D">
              <w:rPr>
                <w:rFonts w:ascii="Times New Roman" w:hAnsi="Times New Roman" w:cs="Times New Roman"/>
                <w:color w:val="000000"/>
                <w:sz w:val="28"/>
                <w:szCs w:val="28"/>
              </w:rPr>
              <w:tab/>
            </w:r>
            <w:r w:rsidRPr="00B74C7D">
              <w:rPr>
                <w:rFonts w:ascii="Times New Roman" w:hAnsi="Times New Roman" w:cs="Times New Roman"/>
                <w:color w:val="000000"/>
                <w:sz w:val="28"/>
                <w:szCs w:val="28"/>
              </w:rPr>
              <w:tab/>
            </w:r>
            <w:r w:rsidRPr="00B74C7D">
              <w:rPr>
                <w:rFonts w:ascii="Times New Roman" w:hAnsi="Times New Roman" w:cs="Times New Roman"/>
                <w:sz w:val="28"/>
                <w:szCs w:val="28"/>
              </w:rPr>
              <w:tab/>
            </w:r>
          </w:p>
          <w:p w:rsidR="00F431BC" w:rsidRPr="00B74C7D" w:rsidRDefault="00F431BC" w:rsidP="00BA2F4D">
            <w:pPr>
              <w:pStyle w:val="NoSpacing"/>
              <w:rPr>
                <w:rFonts w:ascii="Times New Roman" w:hAnsi="Times New Roman" w:cs="Times New Roman"/>
                <w:sz w:val="28"/>
                <w:szCs w:val="28"/>
              </w:rPr>
            </w:pPr>
          </w:p>
        </w:tc>
        <w:tc>
          <w:tcPr>
            <w:tcW w:w="663" w:type="dxa"/>
          </w:tcPr>
          <w:p w:rsidR="00F431BC" w:rsidRPr="00B74C7D" w:rsidRDefault="00F431BC" w:rsidP="00BA2F4D">
            <w:pPr>
              <w:pStyle w:val="NoSpacing"/>
              <w:rPr>
                <w:rFonts w:ascii="Times New Roman" w:hAnsi="Times New Roman" w:cs="Times New Roman"/>
                <w:color w:val="000000"/>
                <w:sz w:val="28"/>
                <w:szCs w:val="28"/>
              </w:rPr>
            </w:pPr>
          </w:p>
          <w:p w:rsidR="00F431BC" w:rsidRPr="00B74C7D" w:rsidRDefault="00F431BC" w:rsidP="00BA2F4D">
            <w:pPr>
              <w:pStyle w:val="NoSpacing"/>
              <w:rPr>
                <w:rFonts w:ascii="Times New Roman" w:hAnsi="Times New Roman" w:cs="Times New Roman"/>
                <w:color w:val="000000"/>
                <w:sz w:val="28"/>
                <w:szCs w:val="28"/>
              </w:rPr>
            </w:pPr>
          </w:p>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color w:val="000000"/>
                <w:sz w:val="28"/>
                <w:szCs w:val="28"/>
              </w:rPr>
              <w:t>…</w:t>
            </w:r>
          </w:p>
        </w:tc>
        <w:tc>
          <w:tcPr>
            <w:tcW w:w="3858" w:type="dxa"/>
          </w:tcPr>
          <w:p w:rsidR="00F431BC" w:rsidRPr="00B74C7D" w:rsidRDefault="00F431BC" w:rsidP="00BA2F4D">
            <w:pPr>
              <w:pStyle w:val="NoSpacing"/>
              <w:rPr>
                <w:rFonts w:ascii="Times New Roman" w:hAnsi="Times New Roman" w:cs="Times New Roman"/>
                <w:color w:val="000000"/>
                <w:sz w:val="28"/>
                <w:szCs w:val="28"/>
              </w:rPr>
            </w:pPr>
          </w:p>
          <w:p w:rsidR="00F431BC" w:rsidRPr="00B74C7D" w:rsidRDefault="00F431BC" w:rsidP="00BA2F4D">
            <w:pPr>
              <w:pStyle w:val="NoSpacing"/>
              <w:rPr>
                <w:rFonts w:ascii="Times New Roman" w:hAnsi="Times New Roman" w:cs="Times New Roman"/>
                <w:color w:val="000000"/>
                <w:sz w:val="28"/>
                <w:szCs w:val="28"/>
              </w:rPr>
            </w:pPr>
          </w:p>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color w:val="000000"/>
                <w:sz w:val="28"/>
                <w:szCs w:val="28"/>
              </w:rPr>
              <w:t xml:space="preserve">Member </w:t>
            </w:r>
          </w:p>
        </w:tc>
      </w:tr>
      <w:tr w:rsidR="00F431BC" w:rsidRPr="00B74C7D" w:rsidTr="00F431BC">
        <w:tc>
          <w:tcPr>
            <w:tcW w:w="566" w:type="dxa"/>
          </w:tcPr>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sz w:val="28"/>
                <w:szCs w:val="28"/>
              </w:rPr>
              <w:t>9.</w:t>
            </w:r>
          </w:p>
        </w:tc>
        <w:tc>
          <w:tcPr>
            <w:tcW w:w="4615" w:type="dxa"/>
          </w:tcPr>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sz w:val="28"/>
                <w:szCs w:val="28"/>
              </w:rPr>
              <w:t>Shri Ralph De Souza,</w:t>
            </w:r>
          </w:p>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sz w:val="28"/>
                <w:szCs w:val="28"/>
              </w:rPr>
              <w:t>President GCCI (</w:t>
            </w:r>
            <w:r w:rsidRPr="00B74C7D">
              <w:rPr>
                <w:rFonts w:ascii="Times New Roman" w:hAnsi="Times New Roman" w:cs="Times New Roman"/>
                <w:color w:val="000000"/>
                <w:sz w:val="28"/>
                <w:szCs w:val="28"/>
              </w:rPr>
              <w:t>Representative)</w:t>
            </w:r>
          </w:p>
          <w:p w:rsidR="00F431BC" w:rsidRPr="00B74C7D" w:rsidRDefault="00F431BC" w:rsidP="00BA2F4D">
            <w:pPr>
              <w:pStyle w:val="NoSpacing"/>
              <w:rPr>
                <w:rFonts w:ascii="Times New Roman" w:hAnsi="Times New Roman" w:cs="Times New Roman"/>
                <w:sz w:val="28"/>
                <w:szCs w:val="28"/>
              </w:rPr>
            </w:pPr>
          </w:p>
        </w:tc>
        <w:tc>
          <w:tcPr>
            <w:tcW w:w="663" w:type="dxa"/>
          </w:tcPr>
          <w:p w:rsidR="00F431BC" w:rsidRPr="00B74C7D" w:rsidRDefault="00F431BC" w:rsidP="00BA2F4D">
            <w:pPr>
              <w:pStyle w:val="NoSpacing"/>
              <w:rPr>
                <w:rFonts w:ascii="Times New Roman" w:hAnsi="Times New Roman" w:cs="Times New Roman"/>
                <w:color w:val="000000"/>
                <w:sz w:val="28"/>
                <w:szCs w:val="28"/>
              </w:rPr>
            </w:pPr>
          </w:p>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color w:val="000000"/>
                <w:sz w:val="28"/>
                <w:szCs w:val="28"/>
              </w:rPr>
              <w:t>…</w:t>
            </w:r>
          </w:p>
        </w:tc>
        <w:tc>
          <w:tcPr>
            <w:tcW w:w="3858" w:type="dxa"/>
          </w:tcPr>
          <w:p w:rsidR="00F431BC" w:rsidRPr="00B74C7D" w:rsidRDefault="00F431BC" w:rsidP="00BA2F4D">
            <w:pPr>
              <w:pStyle w:val="NoSpacing"/>
              <w:rPr>
                <w:rFonts w:ascii="Times New Roman" w:hAnsi="Times New Roman" w:cs="Times New Roman"/>
                <w:color w:val="000000"/>
                <w:sz w:val="28"/>
                <w:szCs w:val="28"/>
              </w:rPr>
            </w:pPr>
          </w:p>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color w:val="000000"/>
                <w:sz w:val="28"/>
                <w:szCs w:val="28"/>
              </w:rPr>
              <w:t xml:space="preserve">Member </w:t>
            </w:r>
          </w:p>
        </w:tc>
      </w:tr>
      <w:tr w:rsidR="00F431BC" w:rsidRPr="00B74C7D" w:rsidTr="00F5582E">
        <w:tc>
          <w:tcPr>
            <w:tcW w:w="566" w:type="dxa"/>
          </w:tcPr>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sz w:val="28"/>
                <w:szCs w:val="28"/>
              </w:rPr>
              <w:t>10.</w:t>
            </w:r>
          </w:p>
        </w:tc>
        <w:tc>
          <w:tcPr>
            <w:tcW w:w="4615" w:type="dxa"/>
          </w:tcPr>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sz w:val="28"/>
                <w:szCs w:val="28"/>
              </w:rPr>
              <w:t>Arch. Rajeev M. Sukhthanker</w:t>
            </w:r>
          </w:p>
        </w:tc>
        <w:tc>
          <w:tcPr>
            <w:tcW w:w="663" w:type="dxa"/>
          </w:tcPr>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color w:val="000000"/>
                <w:sz w:val="28"/>
                <w:szCs w:val="28"/>
              </w:rPr>
              <w:t>…</w:t>
            </w:r>
          </w:p>
        </w:tc>
        <w:tc>
          <w:tcPr>
            <w:tcW w:w="3858" w:type="dxa"/>
          </w:tcPr>
          <w:p w:rsidR="00F431BC" w:rsidRPr="00B74C7D" w:rsidRDefault="00F431BC" w:rsidP="00BA2F4D">
            <w:pPr>
              <w:pStyle w:val="NoSpacing"/>
              <w:rPr>
                <w:rFonts w:ascii="Times New Roman" w:hAnsi="Times New Roman" w:cs="Times New Roman"/>
                <w:color w:val="000000"/>
                <w:sz w:val="28"/>
                <w:szCs w:val="28"/>
              </w:rPr>
            </w:pPr>
            <w:r w:rsidRPr="00B74C7D">
              <w:rPr>
                <w:rFonts w:ascii="Times New Roman" w:hAnsi="Times New Roman" w:cs="Times New Roman"/>
                <w:color w:val="000000"/>
                <w:sz w:val="28"/>
                <w:szCs w:val="28"/>
              </w:rPr>
              <w:t xml:space="preserve">Member </w:t>
            </w:r>
          </w:p>
          <w:p w:rsidR="00F431BC" w:rsidRPr="00B74C7D" w:rsidRDefault="00F431BC" w:rsidP="00BA2F4D">
            <w:pPr>
              <w:pStyle w:val="NoSpacing"/>
              <w:rPr>
                <w:rFonts w:ascii="Times New Roman" w:hAnsi="Times New Roman" w:cs="Times New Roman"/>
                <w:sz w:val="28"/>
                <w:szCs w:val="28"/>
              </w:rPr>
            </w:pPr>
          </w:p>
        </w:tc>
      </w:tr>
      <w:tr w:rsidR="00F431BC" w:rsidRPr="00B74C7D" w:rsidTr="00F5582E">
        <w:tc>
          <w:tcPr>
            <w:tcW w:w="566" w:type="dxa"/>
          </w:tcPr>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sz w:val="28"/>
                <w:szCs w:val="28"/>
              </w:rPr>
              <w:t>11.</w:t>
            </w:r>
          </w:p>
        </w:tc>
        <w:tc>
          <w:tcPr>
            <w:tcW w:w="4615" w:type="dxa"/>
          </w:tcPr>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sz w:val="28"/>
                <w:szCs w:val="28"/>
              </w:rPr>
              <w:t>Shri Paresh Gaitonde</w:t>
            </w:r>
          </w:p>
          <w:p w:rsidR="00F431BC" w:rsidRPr="00B74C7D" w:rsidRDefault="00F431BC" w:rsidP="00BA2F4D">
            <w:pPr>
              <w:pStyle w:val="NoSpacing"/>
              <w:rPr>
                <w:rFonts w:ascii="Times New Roman" w:hAnsi="Times New Roman" w:cs="Times New Roman"/>
                <w:sz w:val="28"/>
                <w:szCs w:val="28"/>
              </w:rPr>
            </w:pPr>
          </w:p>
        </w:tc>
        <w:tc>
          <w:tcPr>
            <w:tcW w:w="663" w:type="dxa"/>
          </w:tcPr>
          <w:p w:rsidR="00F431BC" w:rsidRPr="00B74C7D" w:rsidRDefault="00F431BC" w:rsidP="00BA2F4D">
            <w:pPr>
              <w:pStyle w:val="NoSpacing"/>
              <w:rPr>
                <w:rFonts w:ascii="Times New Roman" w:hAnsi="Times New Roman" w:cs="Times New Roman"/>
                <w:sz w:val="28"/>
                <w:szCs w:val="28"/>
              </w:rPr>
            </w:pPr>
            <w:r w:rsidRPr="00B74C7D">
              <w:rPr>
                <w:rFonts w:ascii="Times New Roman" w:hAnsi="Times New Roman" w:cs="Times New Roman"/>
                <w:color w:val="000000"/>
                <w:sz w:val="28"/>
                <w:szCs w:val="28"/>
              </w:rPr>
              <w:t>…</w:t>
            </w:r>
          </w:p>
        </w:tc>
        <w:tc>
          <w:tcPr>
            <w:tcW w:w="3858" w:type="dxa"/>
          </w:tcPr>
          <w:p w:rsidR="00F431BC" w:rsidRPr="00B74C7D" w:rsidRDefault="00F431BC" w:rsidP="00BA2F4D">
            <w:pPr>
              <w:pStyle w:val="NoSpacing"/>
              <w:rPr>
                <w:rFonts w:ascii="Times New Roman" w:hAnsi="Times New Roman" w:cs="Times New Roman"/>
                <w:color w:val="000000"/>
                <w:sz w:val="28"/>
                <w:szCs w:val="28"/>
              </w:rPr>
            </w:pPr>
            <w:r w:rsidRPr="00B74C7D">
              <w:rPr>
                <w:rFonts w:ascii="Times New Roman" w:hAnsi="Times New Roman" w:cs="Times New Roman"/>
                <w:color w:val="000000"/>
                <w:sz w:val="28"/>
                <w:szCs w:val="28"/>
              </w:rPr>
              <w:t xml:space="preserve">Member </w:t>
            </w:r>
          </w:p>
          <w:p w:rsidR="00F431BC" w:rsidRPr="00B74C7D" w:rsidRDefault="00F431BC" w:rsidP="00BA2F4D">
            <w:pPr>
              <w:pStyle w:val="NoSpacing"/>
              <w:rPr>
                <w:rFonts w:ascii="Times New Roman" w:hAnsi="Times New Roman" w:cs="Times New Roman"/>
                <w:sz w:val="28"/>
                <w:szCs w:val="28"/>
              </w:rPr>
            </w:pPr>
          </w:p>
        </w:tc>
      </w:tr>
      <w:tr w:rsidR="00F5582E" w:rsidRPr="00B74C7D" w:rsidTr="00F5582E">
        <w:tc>
          <w:tcPr>
            <w:tcW w:w="566" w:type="dxa"/>
          </w:tcPr>
          <w:p w:rsidR="00F5582E" w:rsidRPr="00B74C7D" w:rsidRDefault="00F5582E" w:rsidP="000C2052">
            <w:pPr>
              <w:pStyle w:val="NoSpacing"/>
              <w:rPr>
                <w:rFonts w:ascii="Times New Roman" w:hAnsi="Times New Roman" w:cs="Times New Roman"/>
                <w:sz w:val="28"/>
                <w:szCs w:val="28"/>
              </w:rPr>
            </w:pPr>
            <w:r w:rsidRPr="00B74C7D">
              <w:rPr>
                <w:rFonts w:ascii="Times New Roman" w:hAnsi="Times New Roman" w:cs="Times New Roman"/>
                <w:sz w:val="28"/>
                <w:szCs w:val="28"/>
              </w:rPr>
              <w:t>12.</w:t>
            </w:r>
          </w:p>
        </w:tc>
        <w:tc>
          <w:tcPr>
            <w:tcW w:w="4615" w:type="dxa"/>
          </w:tcPr>
          <w:p w:rsidR="00F5582E" w:rsidRPr="00B74C7D" w:rsidRDefault="00F5582E" w:rsidP="00BA2F4D">
            <w:pPr>
              <w:pStyle w:val="NoSpacing"/>
              <w:rPr>
                <w:rFonts w:ascii="Times New Roman" w:hAnsi="Times New Roman" w:cs="Times New Roman"/>
                <w:sz w:val="28"/>
                <w:szCs w:val="28"/>
              </w:rPr>
            </w:pPr>
            <w:r w:rsidRPr="00B74C7D">
              <w:rPr>
                <w:rFonts w:ascii="Times New Roman" w:hAnsi="Times New Roman" w:cs="Times New Roman"/>
                <w:color w:val="000000"/>
                <w:sz w:val="28"/>
                <w:szCs w:val="28"/>
              </w:rPr>
              <w:t>Adv. Nilesh Amonkar</w:t>
            </w:r>
          </w:p>
        </w:tc>
        <w:tc>
          <w:tcPr>
            <w:tcW w:w="663" w:type="dxa"/>
          </w:tcPr>
          <w:p w:rsidR="00F5582E" w:rsidRPr="00B74C7D" w:rsidRDefault="00F5582E" w:rsidP="000C2052">
            <w:pPr>
              <w:pStyle w:val="NoSpacing"/>
              <w:rPr>
                <w:rFonts w:ascii="Times New Roman" w:hAnsi="Times New Roman" w:cs="Times New Roman"/>
                <w:sz w:val="28"/>
                <w:szCs w:val="28"/>
              </w:rPr>
            </w:pPr>
            <w:r w:rsidRPr="00B74C7D">
              <w:rPr>
                <w:rFonts w:ascii="Times New Roman" w:hAnsi="Times New Roman" w:cs="Times New Roman"/>
                <w:color w:val="000000"/>
                <w:sz w:val="28"/>
                <w:szCs w:val="28"/>
              </w:rPr>
              <w:t>…</w:t>
            </w:r>
          </w:p>
        </w:tc>
        <w:tc>
          <w:tcPr>
            <w:tcW w:w="3858" w:type="dxa"/>
          </w:tcPr>
          <w:p w:rsidR="00F5582E" w:rsidRPr="00B74C7D" w:rsidRDefault="00F5582E" w:rsidP="000C2052">
            <w:pPr>
              <w:rPr>
                <w:rFonts w:ascii="Times New Roman" w:hAnsi="Times New Roman" w:cs="Times New Roman"/>
                <w:color w:val="000000"/>
                <w:sz w:val="28"/>
                <w:szCs w:val="28"/>
              </w:rPr>
            </w:pPr>
            <w:r w:rsidRPr="00B74C7D">
              <w:rPr>
                <w:rFonts w:ascii="Times New Roman" w:hAnsi="Times New Roman" w:cs="Times New Roman"/>
                <w:color w:val="000000"/>
                <w:sz w:val="28"/>
                <w:szCs w:val="28"/>
              </w:rPr>
              <w:t>Special Invitee</w:t>
            </w:r>
          </w:p>
          <w:p w:rsidR="00F5582E" w:rsidRPr="00B74C7D" w:rsidRDefault="00F5582E" w:rsidP="000C2052">
            <w:pPr>
              <w:rPr>
                <w:rFonts w:ascii="Times New Roman" w:hAnsi="Times New Roman" w:cs="Times New Roman"/>
                <w:sz w:val="28"/>
                <w:szCs w:val="28"/>
              </w:rPr>
            </w:pPr>
          </w:p>
        </w:tc>
      </w:tr>
      <w:tr w:rsidR="00F5582E" w:rsidRPr="00B74C7D" w:rsidTr="00F5582E">
        <w:tc>
          <w:tcPr>
            <w:tcW w:w="566" w:type="dxa"/>
          </w:tcPr>
          <w:p w:rsidR="00F5582E" w:rsidRPr="00B74C7D" w:rsidRDefault="00F5582E" w:rsidP="000C2052">
            <w:pPr>
              <w:pStyle w:val="NoSpacing"/>
              <w:rPr>
                <w:rFonts w:ascii="Times New Roman" w:hAnsi="Times New Roman" w:cs="Times New Roman"/>
                <w:sz w:val="28"/>
                <w:szCs w:val="28"/>
              </w:rPr>
            </w:pPr>
            <w:r w:rsidRPr="00B74C7D">
              <w:rPr>
                <w:rFonts w:ascii="Times New Roman" w:hAnsi="Times New Roman" w:cs="Times New Roman"/>
                <w:sz w:val="28"/>
                <w:szCs w:val="28"/>
              </w:rPr>
              <w:t>13.</w:t>
            </w:r>
          </w:p>
        </w:tc>
        <w:tc>
          <w:tcPr>
            <w:tcW w:w="4615" w:type="dxa"/>
          </w:tcPr>
          <w:p w:rsidR="00F5582E" w:rsidRPr="00B74C7D" w:rsidRDefault="00F5582E" w:rsidP="00BA2F4D">
            <w:pPr>
              <w:pStyle w:val="NoSpacing"/>
              <w:rPr>
                <w:rFonts w:ascii="Times New Roman" w:hAnsi="Times New Roman" w:cs="Times New Roman"/>
                <w:sz w:val="28"/>
                <w:szCs w:val="28"/>
              </w:rPr>
            </w:pPr>
            <w:r w:rsidRPr="00B74C7D">
              <w:rPr>
                <w:rFonts w:ascii="Times New Roman" w:hAnsi="Times New Roman" w:cs="Times New Roman"/>
                <w:sz w:val="28"/>
                <w:szCs w:val="28"/>
              </w:rPr>
              <w:t>Shri Akash Khaunte,</w:t>
            </w:r>
          </w:p>
          <w:p w:rsidR="00F5582E" w:rsidRPr="00B74C7D" w:rsidRDefault="00F5582E" w:rsidP="00BA2F4D">
            <w:pPr>
              <w:pStyle w:val="NoSpacing"/>
              <w:rPr>
                <w:rFonts w:ascii="Times New Roman" w:hAnsi="Times New Roman" w:cs="Times New Roman"/>
                <w:sz w:val="28"/>
                <w:szCs w:val="28"/>
              </w:rPr>
            </w:pPr>
            <w:r w:rsidRPr="00B74C7D">
              <w:rPr>
                <w:rFonts w:ascii="Times New Roman" w:hAnsi="Times New Roman" w:cs="Times New Roman"/>
                <w:sz w:val="28"/>
                <w:szCs w:val="28"/>
              </w:rPr>
              <w:t>Representative of CII</w:t>
            </w:r>
          </w:p>
          <w:p w:rsidR="00F5582E" w:rsidRPr="00B74C7D" w:rsidRDefault="00F5582E" w:rsidP="00BA2F4D">
            <w:pPr>
              <w:rPr>
                <w:rFonts w:ascii="Times New Roman" w:hAnsi="Times New Roman" w:cs="Times New Roman"/>
                <w:color w:val="000000"/>
                <w:sz w:val="28"/>
                <w:szCs w:val="28"/>
              </w:rPr>
            </w:pPr>
          </w:p>
        </w:tc>
        <w:tc>
          <w:tcPr>
            <w:tcW w:w="663" w:type="dxa"/>
          </w:tcPr>
          <w:p w:rsidR="00F5582E" w:rsidRPr="00B74C7D" w:rsidRDefault="00F5582E" w:rsidP="00BA2F4D">
            <w:pPr>
              <w:pStyle w:val="NoSpacing"/>
              <w:rPr>
                <w:rFonts w:ascii="Times New Roman" w:hAnsi="Times New Roman" w:cs="Times New Roman"/>
                <w:color w:val="000000"/>
                <w:sz w:val="28"/>
                <w:szCs w:val="28"/>
              </w:rPr>
            </w:pPr>
          </w:p>
          <w:p w:rsidR="00F5582E" w:rsidRPr="00B74C7D" w:rsidRDefault="00F5582E" w:rsidP="00BA2F4D">
            <w:pPr>
              <w:pStyle w:val="NoSpacing"/>
              <w:rPr>
                <w:rFonts w:ascii="Times New Roman" w:hAnsi="Times New Roman" w:cs="Times New Roman"/>
                <w:sz w:val="28"/>
                <w:szCs w:val="28"/>
              </w:rPr>
            </w:pPr>
            <w:r w:rsidRPr="00B74C7D">
              <w:rPr>
                <w:rFonts w:ascii="Times New Roman" w:hAnsi="Times New Roman" w:cs="Times New Roman"/>
                <w:color w:val="000000"/>
                <w:sz w:val="28"/>
                <w:szCs w:val="28"/>
              </w:rPr>
              <w:t>…</w:t>
            </w:r>
          </w:p>
        </w:tc>
        <w:tc>
          <w:tcPr>
            <w:tcW w:w="3858" w:type="dxa"/>
          </w:tcPr>
          <w:p w:rsidR="00F5582E" w:rsidRPr="00B74C7D" w:rsidRDefault="00F5582E" w:rsidP="00BA2F4D">
            <w:pPr>
              <w:rPr>
                <w:rFonts w:ascii="Times New Roman" w:hAnsi="Times New Roman" w:cs="Times New Roman"/>
                <w:color w:val="000000"/>
                <w:sz w:val="28"/>
                <w:szCs w:val="28"/>
              </w:rPr>
            </w:pPr>
          </w:p>
          <w:p w:rsidR="00F5582E" w:rsidRPr="00B74C7D" w:rsidRDefault="00F5582E" w:rsidP="00BA2F4D">
            <w:pPr>
              <w:rPr>
                <w:rFonts w:ascii="Times New Roman" w:hAnsi="Times New Roman" w:cs="Times New Roman"/>
                <w:color w:val="000000"/>
                <w:sz w:val="28"/>
                <w:szCs w:val="28"/>
              </w:rPr>
            </w:pPr>
            <w:r w:rsidRPr="00B74C7D">
              <w:rPr>
                <w:rFonts w:ascii="Times New Roman" w:hAnsi="Times New Roman" w:cs="Times New Roman"/>
                <w:color w:val="000000"/>
                <w:sz w:val="28"/>
                <w:szCs w:val="28"/>
              </w:rPr>
              <w:t>Special Invitee</w:t>
            </w:r>
          </w:p>
          <w:p w:rsidR="00F5582E" w:rsidRPr="00B74C7D" w:rsidRDefault="00F5582E" w:rsidP="00BA2F4D">
            <w:pPr>
              <w:rPr>
                <w:rFonts w:ascii="Times New Roman" w:hAnsi="Times New Roman" w:cs="Times New Roman"/>
                <w:sz w:val="28"/>
                <w:szCs w:val="28"/>
              </w:rPr>
            </w:pPr>
          </w:p>
        </w:tc>
      </w:tr>
      <w:tr w:rsidR="00F5582E" w:rsidRPr="00B74C7D" w:rsidTr="00F5582E">
        <w:tc>
          <w:tcPr>
            <w:tcW w:w="566" w:type="dxa"/>
          </w:tcPr>
          <w:p w:rsidR="00F5582E" w:rsidRPr="00B74C7D" w:rsidRDefault="00F5582E" w:rsidP="000C2052">
            <w:pPr>
              <w:pStyle w:val="NoSpacing"/>
              <w:rPr>
                <w:rFonts w:ascii="Times New Roman" w:hAnsi="Times New Roman" w:cs="Times New Roman"/>
                <w:sz w:val="28"/>
                <w:szCs w:val="28"/>
              </w:rPr>
            </w:pPr>
            <w:r w:rsidRPr="00B74C7D">
              <w:rPr>
                <w:rFonts w:ascii="Times New Roman" w:hAnsi="Times New Roman" w:cs="Times New Roman"/>
                <w:sz w:val="28"/>
                <w:szCs w:val="28"/>
              </w:rPr>
              <w:t>14.</w:t>
            </w:r>
          </w:p>
        </w:tc>
        <w:tc>
          <w:tcPr>
            <w:tcW w:w="4615" w:type="dxa"/>
          </w:tcPr>
          <w:p w:rsidR="00F5582E" w:rsidRPr="00B74C7D" w:rsidRDefault="00F5582E" w:rsidP="00BA2F4D">
            <w:pPr>
              <w:pStyle w:val="NoSpacing"/>
              <w:rPr>
                <w:rFonts w:ascii="Times New Roman" w:hAnsi="Times New Roman" w:cs="Times New Roman"/>
                <w:sz w:val="28"/>
                <w:szCs w:val="28"/>
              </w:rPr>
            </w:pPr>
            <w:r w:rsidRPr="00B74C7D">
              <w:rPr>
                <w:rFonts w:ascii="Times New Roman" w:hAnsi="Times New Roman" w:cs="Times New Roman"/>
                <w:sz w:val="28"/>
                <w:szCs w:val="28"/>
              </w:rPr>
              <w:t>Shri Avez Shaikh,</w:t>
            </w:r>
          </w:p>
          <w:p w:rsidR="00F5582E" w:rsidRPr="00B74C7D" w:rsidRDefault="00F5582E" w:rsidP="00BA2F4D">
            <w:pPr>
              <w:pStyle w:val="NoSpacing"/>
              <w:rPr>
                <w:rFonts w:ascii="Times New Roman" w:hAnsi="Times New Roman" w:cs="Times New Roman"/>
                <w:sz w:val="28"/>
                <w:szCs w:val="28"/>
              </w:rPr>
            </w:pPr>
            <w:r w:rsidRPr="00B74C7D">
              <w:rPr>
                <w:rFonts w:ascii="Times New Roman" w:hAnsi="Times New Roman" w:cs="Times New Roman"/>
                <w:sz w:val="28"/>
                <w:szCs w:val="28"/>
              </w:rPr>
              <w:t>Representative of CREDAI</w:t>
            </w:r>
          </w:p>
          <w:p w:rsidR="00F5582E" w:rsidRPr="00B74C7D" w:rsidRDefault="00F5582E" w:rsidP="00BA2F4D">
            <w:pPr>
              <w:pStyle w:val="NoSpacing"/>
              <w:rPr>
                <w:rFonts w:ascii="Times New Roman" w:hAnsi="Times New Roman" w:cs="Times New Roman"/>
                <w:sz w:val="28"/>
                <w:szCs w:val="28"/>
              </w:rPr>
            </w:pPr>
          </w:p>
        </w:tc>
        <w:tc>
          <w:tcPr>
            <w:tcW w:w="663" w:type="dxa"/>
          </w:tcPr>
          <w:p w:rsidR="00F5582E" w:rsidRPr="00B74C7D" w:rsidRDefault="00F5582E" w:rsidP="00BA2F4D">
            <w:pPr>
              <w:pStyle w:val="NoSpacing"/>
              <w:rPr>
                <w:rFonts w:ascii="Times New Roman" w:hAnsi="Times New Roman" w:cs="Times New Roman"/>
                <w:color w:val="000000"/>
                <w:sz w:val="28"/>
                <w:szCs w:val="28"/>
              </w:rPr>
            </w:pPr>
          </w:p>
          <w:p w:rsidR="00F5582E" w:rsidRPr="00B74C7D" w:rsidRDefault="00F5582E" w:rsidP="00BA2F4D">
            <w:pPr>
              <w:pStyle w:val="NoSpacing"/>
              <w:rPr>
                <w:rFonts w:ascii="Times New Roman" w:hAnsi="Times New Roman" w:cs="Times New Roman"/>
                <w:sz w:val="28"/>
                <w:szCs w:val="28"/>
              </w:rPr>
            </w:pPr>
            <w:r w:rsidRPr="00B74C7D">
              <w:rPr>
                <w:rFonts w:ascii="Times New Roman" w:hAnsi="Times New Roman" w:cs="Times New Roman"/>
                <w:color w:val="000000"/>
                <w:sz w:val="28"/>
                <w:szCs w:val="28"/>
              </w:rPr>
              <w:t>…</w:t>
            </w:r>
          </w:p>
        </w:tc>
        <w:tc>
          <w:tcPr>
            <w:tcW w:w="3858" w:type="dxa"/>
          </w:tcPr>
          <w:p w:rsidR="00F5582E" w:rsidRPr="00B74C7D" w:rsidRDefault="00F5582E" w:rsidP="00BA2F4D">
            <w:pPr>
              <w:rPr>
                <w:rFonts w:ascii="Times New Roman" w:hAnsi="Times New Roman" w:cs="Times New Roman"/>
                <w:color w:val="000000"/>
                <w:sz w:val="28"/>
                <w:szCs w:val="28"/>
              </w:rPr>
            </w:pPr>
          </w:p>
          <w:p w:rsidR="00F5582E" w:rsidRPr="00B74C7D" w:rsidRDefault="00F5582E" w:rsidP="00BA2F4D">
            <w:pPr>
              <w:rPr>
                <w:rFonts w:ascii="Times New Roman" w:hAnsi="Times New Roman" w:cs="Times New Roman"/>
                <w:color w:val="000000"/>
                <w:sz w:val="28"/>
                <w:szCs w:val="28"/>
              </w:rPr>
            </w:pPr>
            <w:r w:rsidRPr="00B74C7D">
              <w:rPr>
                <w:rFonts w:ascii="Times New Roman" w:hAnsi="Times New Roman" w:cs="Times New Roman"/>
                <w:color w:val="000000"/>
                <w:sz w:val="28"/>
                <w:szCs w:val="28"/>
              </w:rPr>
              <w:t>Special Invitee</w:t>
            </w:r>
          </w:p>
          <w:p w:rsidR="00F5582E" w:rsidRPr="00B74C7D" w:rsidRDefault="00F5582E" w:rsidP="00BA2F4D">
            <w:pPr>
              <w:rPr>
                <w:rFonts w:ascii="Times New Roman" w:hAnsi="Times New Roman" w:cs="Times New Roman"/>
                <w:sz w:val="28"/>
                <w:szCs w:val="28"/>
              </w:rPr>
            </w:pPr>
          </w:p>
        </w:tc>
      </w:tr>
      <w:tr w:rsidR="00F5582E" w:rsidRPr="00B74C7D" w:rsidTr="00D358DA">
        <w:tc>
          <w:tcPr>
            <w:tcW w:w="566" w:type="dxa"/>
          </w:tcPr>
          <w:p w:rsidR="00F5582E" w:rsidRPr="00B74C7D" w:rsidRDefault="00F5582E" w:rsidP="00BA2F4D">
            <w:pPr>
              <w:pStyle w:val="NoSpacing"/>
              <w:rPr>
                <w:rFonts w:ascii="Times New Roman" w:hAnsi="Times New Roman" w:cs="Times New Roman"/>
                <w:sz w:val="28"/>
                <w:szCs w:val="28"/>
              </w:rPr>
            </w:pPr>
            <w:r w:rsidRPr="00B74C7D">
              <w:rPr>
                <w:rFonts w:ascii="Times New Roman" w:hAnsi="Times New Roman" w:cs="Times New Roman"/>
                <w:sz w:val="28"/>
                <w:szCs w:val="28"/>
              </w:rPr>
              <w:t>15.</w:t>
            </w:r>
          </w:p>
        </w:tc>
        <w:tc>
          <w:tcPr>
            <w:tcW w:w="4615" w:type="dxa"/>
          </w:tcPr>
          <w:p w:rsidR="00F5582E" w:rsidRPr="00B74C7D" w:rsidRDefault="00F5582E" w:rsidP="00BA2F4D">
            <w:pPr>
              <w:pStyle w:val="NoSpacing"/>
              <w:rPr>
                <w:rFonts w:ascii="Times New Roman" w:hAnsi="Times New Roman" w:cs="Times New Roman"/>
                <w:color w:val="000000"/>
                <w:sz w:val="28"/>
                <w:szCs w:val="28"/>
              </w:rPr>
            </w:pPr>
            <w:r w:rsidRPr="00B74C7D">
              <w:rPr>
                <w:rFonts w:ascii="Times New Roman" w:hAnsi="Times New Roman" w:cs="Times New Roman"/>
                <w:color w:val="000000"/>
                <w:sz w:val="28"/>
                <w:szCs w:val="28"/>
              </w:rPr>
              <w:t>Shri Gajanan Karkare,</w:t>
            </w:r>
          </w:p>
          <w:p w:rsidR="00F5582E" w:rsidRPr="00B74C7D" w:rsidRDefault="00F5582E" w:rsidP="00BA2F4D">
            <w:pPr>
              <w:pStyle w:val="NoSpacing"/>
              <w:rPr>
                <w:rFonts w:ascii="Times New Roman" w:hAnsi="Times New Roman" w:cs="Times New Roman"/>
                <w:sz w:val="28"/>
                <w:szCs w:val="28"/>
              </w:rPr>
            </w:pPr>
            <w:r w:rsidRPr="00B74C7D">
              <w:rPr>
                <w:rFonts w:ascii="Times New Roman" w:hAnsi="Times New Roman" w:cs="Times New Roman"/>
                <w:color w:val="000000"/>
                <w:sz w:val="28"/>
                <w:szCs w:val="28"/>
              </w:rPr>
              <w:t>Chairman IEI</w:t>
            </w:r>
          </w:p>
        </w:tc>
        <w:tc>
          <w:tcPr>
            <w:tcW w:w="663" w:type="dxa"/>
          </w:tcPr>
          <w:p w:rsidR="00F5582E" w:rsidRPr="00B74C7D" w:rsidRDefault="00F5582E" w:rsidP="00BA2F4D">
            <w:pPr>
              <w:pStyle w:val="NoSpacing"/>
              <w:rPr>
                <w:rFonts w:ascii="Times New Roman" w:hAnsi="Times New Roman" w:cs="Times New Roman"/>
                <w:color w:val="000000"/>
                <w:sz w:val="28"/>
                <w:szCs w:val="28"/>
              </w:rPr>
            </w:pPr>
          </w:p>
          <w:p w:rsidR="00F5582E" w:rsidRPr="00B74C7D" w:rsidRDefault="00F5582E" w:rsidP="00BA2F4D">
            <w:pPr>
              <w:pStyle w:val="NoSpacing"/>
              <w:rPr>
                <w:rFonts w:ascii="Times New Roman" w:hAnsi="Times New Roman" w:cs="Times New Roman"/>
                <w:sz w:val="28"/>
                <w:szCs w:val="28"/>
              </w:rPr>
            </w:pPr>
            <w:r w:rsidRPr="00B74C7D">
              <w:rPr>
                <w:rFonts w:ascii="Times New Roman" w:hAnsi="Times New Roman" w:cs="Times New Roman"/>
                <w:color w:val="000000"/>
                <w:sz w:val="28"/>
                <w:szCs w:val="28"/>
              </w:rPr>
              <w:t>…</w:t>
            </w:r>
          </w:p>
        </w:tc>
        <w:tc>
          <w:tcPr>
            <w:tcW w:w="3858" w:type="dxa"/>
          </w:tcPr>
          <w:p w:rsidR="00F5582E" w:rsidRPr="00B74C7D" w:rsidRDefault="00F5582E" w:rsidP="00BA2F4D">
            <w:pPr>
              <w:pStyle w:val="NoSpacing"/>
              <w:rPr>
                <w:rFonts w:ascii="Times New Roman" w:hAnsi="Times New Roman" w:cs="Times New Roman"/>
                <w:color w:val="000000"/>
                <w:sz w:val="28"/>
                <w:szCs w:val="28"/>
              </w:rPr>
            </w:pPr>
          </w:p>
          <w:p w:rsidR="00F5582E" w:rsidRPr="00B74C7D" w:rsidRDefault="00F5582E" w:rsidP="00BA2F4D">
            <w:pPr>
              <w:pStyle w:val="NoSpacing"/>
              <w:rPr>
                <w:rFonts w:ascii="Times New Roman" w:hAnsi="Times New Roman" w:cs="Times New Roman"/>
                <w:color w:val="000000"/>
                <w:sz w:val="28"/>
                <w:szCs w:val="28"/>
              </w:rPr>
            </w:pPr>
            <w:r w:rsidRPr="00B74C7D">
              <w:rPr>
                <w:rFonts w:ascii="Times New Roman" w:hAnsi="Times New Roman" w:cs="Times New Roman"/>
                <w:color w:val="000000"/>
                <w:sz w:val="28"/>
                <w:szCs w:val="28"/>
              </w:rPr>
              <w:t>Special Invitee</w:t>
            </w:r>
          </w:p>
          <w:p w:rsidR="00F5582E" w:rsidRPr="00B74C7D" w:rsidRDefault="00F5582E" w:rsidP="00BA2F4D">
            <w:pPr>
              <w:pStyle w:val="NoSpacing"/>
              <w:rPr>
                <w:rFonts w:ascii="Times New Roman" w:hAnsi="Times New Roman" w:cs="Times New Roman"/>
                <w:color w:val="000000"/>
                <w:sz w:val="28"/>
                <w:szCs w:val="28"/>
              </w:rPr>
            </w:pPr>
          </w:p>
          <w:p w:rsidR="00F5582E" w:rsidRPr="00B74C7D" w:rsidRDefault="00F5582E" w:rsidP="00BA2F4D">
            <w:pPr>
              <w:pStyle w:val="NoSpacing"/>
              <w:rPr>
                <w:rFonts w:ascii="Times New Roman" w:hAnsi="Times New Roman" w:cs="Times New Roman"/>
                <w:sz w:val="28"/>
                <w:szCs w:val="28"/>
              </w:rPr>
            </w:pPr>
          </w:p>
        </w:tc>
      </w:tr>
      <w:tr w:rsidR="00F5582E" w:rsidRPr="00B74C7D" w:rsidTr="00D358DA">
        <w:tc>
          <w:tcPr>
            <w:tcW w:w="566" w:type="dxa"/>
          </w:tcPr>
          <w:p w:rsidR="00F5582E" w:rsidRPr="00B74C7D" w:rsidRDefault="00F5582E" w:rsidP="00F5582E">
            <w:pPr>
              <w:pStyle w:val="NoSpacing"/>
              <w:rPr>
                <w:rFonts w:ascii="Times New Roman" w:hAnsi="Times New Roman" w:cs="Times New Roman"/>
                <w:sz w:val="28"/>
                <w:szCs w:val="28"/>
              </w:rPr>
            </w:pPr>
            <w:r w:rsidRPr="00B74C7D">
              <w:rPr>
                <w:rFonts w:ascii="Times New Roman" w:hAnsi="Times New Roman" w:cs="Times New Roman"/>
                <w:sz w:val="28"/>
                <w:szCs w:val="28"/>
              </w:rPr>
              <w:lastRenderedPageBreak/>
              <w:t>16.</w:t>
            </w:r>
          </w:p>
        </w:tc>
        <w:tc>
          <w:tcPr>
            <w:tcW w:w="4615" w:type="dxa"/>
          </w:tcPr>
          <w:p w:rsidR="00F5582E" w:rsidRPr="00B74C7D" w:rsidRDefault="00F5582E" w:rsidP="00BA2F4D">
            <w:pPr>
              <w:pStyle w:val="NoSpacing"/>
              <w:rPr>
                <w:rFonts w:ascii="Times New Roman" w:hAnsi="Times New Roman" w:cs="Times New Roman"/>
                <w:color w:val="000000"/>
                <w:sz w:val="28"/>
                <w:szCs w:val="28"/>
              </w:rPr>
            </w:pPr>
            <w:r w:rsidRPr="00B74C7D">
              <w:rPr>
                <w:rFonts w:ascii="Times New Roman" w:hAnsi="Times New Roman" w:cs="Times New Roman"/>
                <w:color w:val="000000"/>
                <w:sz w:val="28"/>
                <w:szCs w:val="28"/>
              </w:rPr>
              <w:t>Shri James Mathew,</w:t>
            </w:r>
          </w:p>
          <w:p w:rsidR="00F5582E" w:rsidRPr="00B74C7D" w:rsidRDefault="00F5582E" w:rsidP="00BA2F4D">
            <w:pPr>
              <w:pStyle w:val="NoSpacing"/>
              <w:rPr>
                <w:rFonts w:ascii="Times New Roman" w:hAnsi="Times New Roman" w:cs="Times New Roman"/>
                <w:sz w:val="28"/>
                <w:szCs w:val="28"/>
              </w:rPr>
            </w:pPr>
            <w:r w:rsidRPr="00B74C7D">
              <w:rPr>
                <w:rFonts w:ascii="Times New Roman" w:hAnsi="Times New Roman" w:cs="Times New Roman"/>
                <w:color w:val="000000"/>
                <w:sz w:val="28"/>
                <w:szCs w:val="28"/>
              </w:rPr>
              <w:t>Chief Town Planner (Admn.)</w:t>
            </w:r>
          </w:p>
        </w:tc>
        <w:tc>
          <w:tcPr>
            <w:tcW w:w="663" w:type="dxa"/>
          </w:tcPr>
          <w:p w:rsidR="00F5582E" w:rsidRPr="00B74C7D" w:rsidRDefault="00F5582E" w:rsidP="00BA2F4D">
            <w:pPr>
              <w:pStyle w:val="NoSpacing"/>
              <w:rPr>
                <w:rFonts w:ascii="Times New Roman" w:hAnsi="Times New Roman" w:cs="Times New Roman"/>
                <w:color w:val="000000"/>
                <w:sz w:val="28"/>
                <w:szCs w:val="28"/>
              </w:rPr>
            </w:pPr>
          </w:p>
          <w:p w:rsidR="00F5582E" w:rsidRPr="00B74C7D" w:rsidRDefault="00F5582E" w:rsidP="00BA2F4D">
            <w:pPr>
              <w:pStyle w:val="NoSpacing"/>
              <w:rPr>
                <w:rFonts w:ascii="Times New Roman" w:hAnsi="Times New Roman" w:cs="Times New Roman"/>
                <w:sz w:val="28"/>
                <w:szCs w:val="28"/>
              </w:rPr>
            </w:pPr>
            <w:r w:rsidRPr="00B74C7D">
              <w:rPr>
                <w:rFonts w:ascii="Times New Roman" w:hAnsi="Times New Roman" w:cs="Times New Roman"/>
                <w:color w:val="000000"/>
                <w:sz w:val="28"/>
                <w:szCs w:val="28"/>
              </w:rPr>
              <w:t>…</w:t>
            </w:r>
          </w:p>
        </w:tc>
        <w:tc>
          <w:tcPr>
            <w:tcW w:w="3858" w:type="dxa"/>
          </w:tcPr>
          <w:p w:rsidR="00F5582E" w:rsidRPr="00B74C7D" w:rsidRDefault="00F5582E" w:rsidP="00BA2F4D">
            <w:pPr>
              <w:pStyle w:val="NoSpacing"/>
              <w:rPr>
                <w:rFonts w:ascii="Times New Roman" w:hAnsi="Times New Roman" w:cs="Times New Roman"/>
                <w:color w:val="000000"/>
                <w:sz w:val="28"/>
                <w:szCs w:val="28"/>
              </w:rPr>
            </w:pPr>
          </w:p>
          <w:p w:rsidR="00F5582E" w:rsidRPr="00B74C7D" w:rsidRDefault="00F5582E" w:rsidP="00BA2F4D">
            <w:pPr>
              <w:pStyle w:val="NoSpacing"/>
              <w:rPr>
                <w:rFonts w:ascii="Times New Roman" w:hAnsi="Times New Roman" w:cs="Times New Roman"/>
                <w:color w:val="000000"/>
                <w:sz w:val="28"/>
                <w:szCs w:val="28"/>
              </w:rPr>
            </w:pPr>
            <w:r w:rsidRPr="00B74C7D">
              <w:rPr>
                <w:rFonts w:ascii="Times New Roman" w:hAnsi="Times New Roman" w:cs="Times New Roman"/>
                <w:color w:val="000000"/>
                <w:sz w:val="28"/>
                <w:szCs w:val="28"/>
              </w:rPr>
              <w:t>Invitee</w:t>
            </w:r>
          </w:p>
          <w:p w:rsidR="00F5582E" w:rsidRPr="00B74C7D" w:rsidRDefault="00F5582E" w:rsidP="00BA2F4D">
            <w:pPr>
              <w:pStyle w:val="NoSpacing"/>
              <w:rPr>
                <w:rFonts w:ascii="Times New Roman" w:hAnsi="Times New Roman" w:cs="Times New Roman"/>
                <w:sz w:val="28"/>
                <w:szCs w:val="28"/>
              </w:rPr>
            </w:pPr>
          </w:p>
        </w:tc>
      </w:tr>
      <w:tr w:rsidR="00F5582E" w:rsidRPr="00B74C7D" w:rsidTr="00BA2F4D">
        <w:tc>
          <w:tcPr>
            <w:tcW w:w="566" w:type="dxa"/>
          </w:tcPr>
          <w:p w:rsidR="00F5582E" w:rsidRPr="00B74C7D" w:rsidRDefault="00F5582E" w:rsidP="00F5582E">
            <w:pPr>
              <w:pStyle w:val="NoSpacing"/>
              <w:rPr>
                <w:rFonts w:ascii="Times New Roman" w:hAnsi="Times New Roman" w:cs="Times New Roman"/>
                <w:sz w:val="28"/>
                <w:szCs w:val="28"/>
              </w:rPr>
            </w:pPr>
            <w:r w:rsidRPr="00B74C7D">
              <w:rPr>
                <w:rFonts w:ascii="Times New Roman" w:hAnsi="Times New Roman" w:cs="Times New Roman"/>
                <w:sz w:val="28"/>
                <w:szCs w:val="28"/>
              </w:rPr>
              <w:t>17.</w:t>
            </w:r>
          </w:p>
        </w:tc>
        <w:tc>
          <w:tcPr>
            <w:tcW w:w="4615" w:type="dxa"/>
          </w:tcPr>
          <w:p w:rsidR="00F5582E" w:rsidRPr="00B74C7D" w:rsidRDefault="00F5582E" w:rsidP="00BA2F4D">
            <w:pPr>
              <w:pStyle w:val="NoSpacing"/>
              <w:rPr>
                <w:rFonts w:ascii="Times New Roman" w:hAnsi="Times New Roman" w:cs="Times New Roman"/>
                <w:color w:val="000000"/>
                <w:sz w:val="28"/>
                <w:szCs w:val="28"/>
              </w:rPr>
            </w:pPr>
            <w:r w:rsidRPr="00B74C7D">
              <w:rPr>
                <w:rFonts w:ascii="Times New Roman" w:hAnsi="Times New Roman" w:cs="Times New Roman"/>
                <w:color w:val="000000"/>
                <w:sz w:val="28"/>
                <w:szCs w:val="28"/>
              </w:rPr>
              <w:t xml:space="preserve">Shri. Rajesh J. Naik, </w:t>
            </w:r>
          </w:p>
          <w:p w:rsidR="00F5582E" w:rsidRPr="00B74C7D" w:rsidRDefault="00F5582E" w:rsidP="00BA2F4D">
            <w:pPr>
              <w:pStyle w:val="NoSpacing"/>
              <w:rPr>
                <w:rFonts w:ascii="Times New Roman" w:hAnsi="Times New Roman" w:cs="Times New Roman"/>
                <w:sz w:val="28"/>
                <w:szCs w:val="28"/>
              </w:rPr>
            </w:pPr>
            <w:r w:rsidRPr="00B74C7D">
              <w:rPr>
                <w:rFonts w:ascii="Times New Roman" w:hAnsi="Times New Roman" w:cs="Times New Roman"/>
                <w:color w:val="000000"/>
                <w:sz w:val="28"/>
                <w:szCs w:val="28"/>
              </w:rPr>
              <w:t>Chief Town Planner (Planning)</w:t>
            </w:r>
          </w:p>
        </w:tc>
        <w:tc>
          <w:tcPr>
            <w:tcW w:w="663" w:type="dxa"/>
          </w:tcPr>
          <w:p w:rsidR="00F5582E" w:rsidRPr="00B74C7D" w:rsidRDefault="00F5582E" w:rsidP="00BA2F4D">
            <w:pPr>
              <w:pStyle w:val="NoSpacing"/>
              <w:rPr>
                <w:rFonts w:ascii="Times New Roman" w:hAnsi="Times New Roman" w:cs="Times New Roman"/>
                <w:color w:val="000000"/>
                <w:sz w:val="28"/>
                <w:szCs w:val="28"/>
              </w:rPr>
            </w:pPr>
          </w:p>
          <w:p w:rsidR="00F5582E" w:rsidRPr="00B74C7D" w:rsidRDefault="00F5582E" w:rsidP="00BA2F4D">
            <w:pPr>
              <w:pStyle w:val="NoSpacing"/>
              <w:rPr>
                <w:rFonts w:ascii="Times New Roman" w:hAnsi="Times New Roman" w:cs="Times New Roman"/>
                <w:sz w:val="28"/>
                <w:szCs w:val="28"/>
              </w:rPr>
            </w:pPr>
            <w:r w:rsidRPr="00B74C7D">
              <w:rPr>
                <w:rFonts w:ascii="Times New Roman" w:hAnsi="Times New Roman" w:cs="Times New Roman"/>
                <w:color w:val="000000"/>
                <w:sz w:val="28"/>
                <w:szCs w:val="28"/>
              </w:rPr>
              <w:t>…</w:t>
            </w:r>
          </w:p>
        </w:tc>
        <w:tc>
          <w:tcPr>
            <w:tcW w:w="3858" w:type="dxa"/>
          </w:tcPr>
          <w:p w:rsidR="00F5582E" w:rsidRPr="00B74C7D" w:rsidRDefault="00F5582E" w:rsidP="00BA2F4D">
            <w:pPr>
              <w:pStyle w:val="NoSpacing"/>
              <w:rPr>
                <w:rFonts w:ascii="Times New Roman" w:hAnsi="Times New Roman" w:cs="Times New Roman"/>
                <w:color w:val="000000"/>
                <w:sz w:val="28"/>
                <w:szCs w:val="28"/>
              </w:rPr>
            </w:pPr>
          </w:p>
          <w:p w:rsidR="00F5582E" w:rsidRPr="00B74C7D" w:rsidRDefault="00F5582E" w:rsidP="00BA2F4D">
            <w:pPr>
              <w:pStyle w:val="NoSpacing"/>
              <w:rPr>
                <w:rFonts w:ascii="Times New Roman" w:hAnsi="Times New Roman" w:cs="Times New Roman"/>
                <w:sz w:val="28"/>
                <w:szCs w:val="28"/>
              </w:rPr>
            </w:pPr>
            <w:r w:rsidRPr="00B74C7D">
              <w:rPr>
                <w:rFonts w:ascii="Times New Roman" w:hAnsi="Times New Roman" w:cs="Times New Roman"/>
                <w:color w:val="000000"/>
                <w:sz w:val="28"/>
                <w:szCs w:val="28"/>
              </w:rPr>
              <w:t>Member Secretary</w:t>
            </w:r>
          </w:p>
        </w:tc>
      </w:tr>
    </w:tbl>
    <w:p w:rsidR="0013347B" w:rsidRPr="00B74C7D" w:rsidRDefault="0013347B" w:rsidP="0013347B">
      <w:pPr>
        <w:jc w:val="both"/>
        <w:rPr>
          <w:rFonts w:ascii="Times New Roman" w:hAnsi="Times New Roman" w:cs="Times New Roman"/>
          <w:sz w:val="28"/>
          <w:szCs w:val="28"/>
          <w:u w:val="single"/>
        </w:rPr>
      </w:pPr>
    </w:p>
    <w:p w:rsidR="000C011C" w:rsidRPr="00B74C7D" w:rsidRDefault="000C011C" w:rsidP="000C2E11">
      <w:pPr>
        <w:jc w:val="both"/>
        <w:rPr>
          <w:rFonts w:ascii="Times New Roman" w:hAnsi="Times New Roman" w:cs="Times New Roman"/>
          <w:sz w:val="20"/>
          <w:szCs w:val="28"/>
          <w:u w:val="single"/>
        </w:rPr>
      </w:pPr>
    </w:p>
    <w:p w:rsidR="000C2E11" w:rsidRPr="00B74C7D" w:rsidRDefault="000C2E11" w:rsidP="000C2E11">
      <w:pPr>
        <w:jc w:val="both"/>
        <w:rPr>
          <w:rFonts w:ascii="Times New Roman" w:hAnsi="Times New Roman" w:cs="Times New Roman"/>
          <w:b/>
          <w:sz w:val="28"/>
          <w:szCs w:val="28"/>
        </w:rPr>
      </w:pPr>
      <w:r w:rsidRPr="00B74C7D">
        <w:rPr>
          <w:rFonts w:ascii="Times New Roman" w:hAnsi="Times New Roman" w:cs="Times New Roman"/>
          <w:b/>
          <w:sz w:val="28"/>
          <w:szCs w:val="28"/>
        </w:rPr>
        <w:t>Item No. 1: Confi</w:t>
      </w:r>
      <w:r w:rsidR="00416F23" w:rsidRPr="00B74C7D">
        <w:rPr>
          <w:rFonts w:ascii="Times New Roman" w:hAnsi="Times New Roman" w:cs="Times New Roman"/>
          <w:b/>
          <w:sz w:val="28"/>
          <w:szCs w:val="28"/>
        </w:rPr>
        <w:t xml:space="preserve">rmation of the </w:t>
      </w:r>
      <w:r w:rsidR="008F72CB" w:rsidRPr="00B74C7D">
        <w:rPr>
          <w:rFonts w:ascii="Times New Roman" w:hAnsi="Times New Roman" w:cs="Times New Roman"/>
          <w:b/>
          <w:sz w:val="28"/>
          <w:szCs w:val="28"/>
        </w:rPr>
        <w:t>M</w:t>
      </w:r>
      <w:r w:rsidR="00416F23" w:rsidRPr="00B74C7D">
        <w:rPr>
          <w:rFonts w:ascii="Times New Roman" w:hAnsi="Times New Roman" w:cs="Times New Roman"/>
          <w:b/>
          <w:sz w:val="28"/>
          <w:szCs w:val="28"/>
        </w:rPr>
        <w:t>inutes of the 18</w:t>
      </w:r>
      <w:r w:rsidR="00904381" w:rsidRPr="00B74C7D">
        <w:rPr>
          <w:rFonts w:ascii="Times New Roman" w:hAnsi="Times New Roman" w:cs="Times New Roman"/>
          <w:b/>
          <w:sz w:val="28"/>
          <w:szCs w:val="28"/>
        </w:rPr>
        <w:t>1</w:t>
      </w:r>
      <w:r w:rsidR="00904381" w:rsidRPr="00B74C7D">
        <w:rPr>
          <w:rFonts w:ascii="Times New Roman" w:hAnsi="Times New Roman" w:cs="Times New Roman"/>
          <w:b/>
          <w:sz w:val="28"/>
          <w:szCs w:val="28"/>
          <w:vertAlign w:val="superscript"/>
        </w:rPr>
        <w:t>st</w:t>
      </w:r>
      <w:r w:rsidR="00904381" w:rsidRPr="00B74C7D">
        <w:rPr>
          <w:rFonts w:ascii="Times New Roman" w:hAnsi="Times New Roman" w:cs="Times New Roman"/>
          <w:b/>
          <w:sz w:val="28"/>
          <w:szCs w:val="28"/>
        </w:rPr>
        <w:t xml:space="preserve"> </w:t>
      </w:r>
      <w:r w:rsidRPr="00B74C7D">
        <w:rPr>
          <w:rFonts w:ascii="Times New Roman" w:hAnsi="Times New Roman" w:cs="Times New Roman"/>
          <w:b/>
          <w:sz w:val="28"/>
          <w:szCs w:val="28"/>
        </w:rPr>
        <w:t xml:space="preserve">meeting of Town &amp; Country Planning Board held on </w:t>
      </w:r>
      <w:r w:rsidR="002E3408" w:rsidRPr="00B74C7D">
        <w:rPr>
          <w:rFonts w:ascii="Times New Roman" w:hAnsi="Times New Roman" w:cs="Times New Roman"/>
          <w:b/>
          <w:sz w:val="28"/>
          <w:szCs w:val="28"/>
        </w:rPr>
        <w:t>04/07/2022</w:t>
      </w:r>
      <w:r w:rsidRPr="00B74C7D">
        <w:rPr>
          <w:rFonts w:ascii="Times New Roman" w:hAnsi="Times New Roman" w:cs="Times New Roman"/>
          <w:b/>
          <w:sz w:val="28"/>
          <w:szCs w:val="28"/>
        </w:rPr>
        <w:t>.</w:t>
      </w:r>
    </w:p>
    <w:p w:rsidR="0013347B" w:rsidRPr="00B74C7D" w:rsidRDefault="0013347B" w:rsidP="0013347B">
      <w:pPr>
        <w:pStyle w:val="NoSpacing"/>
        <w:spacing w:line="360" w:lineRule="auto"/>
        <w:ind w:firstLine="720"/>
        <w:jc w:val="both"/>
        <w:rPr>
          <w:rFonts w:ascii="Times New Roman" w:hAnsi="Times New Roman" w:cs="Times New Roman"/>
          <w:sz w:val="28"/>
          <w:szCs w:val="28"/>
        </w:rPr>
      </w:pPr>
      <w:r w:rsidRPr="00B74C7D">
        <w:rPr>
          <w:rFonts w:ascii="Times New Roman" w:hAnsi="Times New Roman" w:cs="Times New Roman"/>
          <w:bCs/>
          <w:color w:val="000000" w:themeColor="text1"/>
          <w:sz w:val="28"/>
          <w:szCs w:val="28"/>
        </w:rPr>
        <w:t xml:space="preserve">The Minutes of </w:t>
      </w:r>
      <w:r w:rsidRPr="00B74C7D">
        <w:rPr>
          <w:rFonts w:ascii="Times New Roman" w:hAnsi="Times New Roman" w:cs="Times New Roman"/>
          <w:sz w:val="28"/>
          <w:szCs w:val="28"/>
        </w:rPr>
        <w:t>181</w:t>
      </w:r>
      <w:r w:rsidRPr="00B74C7D">
        <w:rPr>
          <w:rFonts w:ascii="Times New Roman" w:hAnsi="Times New Roman" w:cs="Times New Roman"/>
          <w:sz w:val="28"/>
          <w:szCs w:val="28"/>
          <w:vertAlign w:val="superscript"/>
        </w:rPr>
        <w:t xml:space="preserve">st </w:t>
      </w:r>
      <w:r w:rsidRPr="00B74C7D">
        <w:rPr>
          <w:rFonts w:ascii="Times New Roman" w:hAnsi="Times New Roman" w:cs="Times New Roman"/>
          <w:sz w:val="28"/>
          <w:szCs w:val="28"/>
        </w:rPr>
        <w:t xml:space="preserve"> meeting </w:t>
      </w:r>
      <w:r w:rsidRPr="00B74C7D">
        <w:rPr>
          <w:rFonts w:ascii="Times New Roman" w:hAnsi="Times New Roman" w:cs="Times New Roman"/>
          <w:bCs/>
          <w:color w:val="000000" w:themeColor="text1"/>
          <w:sz w:val="28"/>
          <w:szCs w:val="28"/>
        </w:rPr>
        <w:t>of TCP Board held on 4/7</w:t>
      </w:r>
      <w:r w:rsidRPr="00B74C7D">
        <w:rPr>
          <w:rFonts w:ascii="Times New Roman" w:hAnsi="Times New Roman" w:cs="Times New Roman"/>
          <w:sz w:val="28"/>
          <w:szCs w:val="28"/>
        </w:rPr>
        <w:t>/2022 were</w:t>
      </w:r>
      <w:r w:rsidRPr="00B74C7D">
        <w:rPr>
          <w:rFonts w:ascii="Times New Roman" w:hAnsi="Times New Roman" w:cs="Times New Roman"/>
          <w:bCs/>
          <w:color w:val="000000" w:themeColor="text1"/>
          <w:sz w:val="28"/>
          <w:szCs w:val="28"/>
        </w:rPr>
        <w:t xml:space="preserve"> placed before the Board for confirmation. Since </w:t>
      </w:r>
      <w:r w:rsidRPr="00B74C7D">
        <w:rPr>
          <w:rFonts w:ascii="Times New Roman" w:hAnsi="Times New Roman" w:cs="Times New Roman"/>
          <w:sz w:val="28"/>
          <w:szCs w:val="28"/>
        </w:rPr>
        <w:t xml:space="preserve">no comments were received from any of the Members, the Board confirmed the same.  </w:t>
      </w:r>
    </w:p>
    <w:p w:rsidR="00EF3E1A" w:rsidRPr="00B74C7D" w:rsidRDefault="00EF3E1A" w:rsidP="00EF3E1A">
      <w:pPr>
        <w:pStyle w:val="BodyText3"/>
        <w:spacing w:after="200"/>
        <w:ind w:firstLine="720"/>
        <w:jc w:val="both"/>
        <w:rPr>
          <w:bCs/>
          <w:color w:val="000000" w:themeColor="text1"/>
          <w:sz w:val="44"/>
          <w:szCs w:val="28"/>
        </w:rPr>
      </w:pPr>
    </w:p>
    <w:p w:rsidR="00EF3E1A" w:rsidRPr="00B74C7D" w:rsidRDefault="00EF3E1A" w:rsidP="00EF3E1A">
      <w:pPr>
        <w:jc w:val="both"/>
        <w:rPr>
          <w:rFonts w:ascii="Times New Roman" w:hAnsi="Times New Roman" w:cs="Times New Roman"/>
          <w:b/>
          <w:sz w:val="28"/>
          <w:szCs w:val="28"/>
        </w:rPr>
      </w:pPr>
      <w:r w:rsidRPr="00B74C7D">
        <w:rPr>
          <w:rFonts w:ascii="Times New Roman" w:hAnsi="Times New Roman" w:cs="Times New Roman"/>
          <w:b/>
          <w:sz w:val="28"/>
          <w:szCs w:val="28"/>
        </w:rPr>
        <w:t xml:space="preserve">Item No. 2:  Appeal under Section 45(1) of the TCP Act, 1974 filed by Mr. Prakash Bandodkar against South Goa Planning and Development Authority. </w:t>
      </w:r>
    </w:p>
    <w:p w:rsidR="00EF3E1A" w:rsidRPr="00B74C7D" w:rsidRDefault="0000383D" w:rsidP="00EF3E1A">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Member Secretary informed that t</w:t>
      </w:r>
      <w:r w:rsidR="00EF3E1A" w:rsidRPr="00B74C7D">
        <w:rPr>
          <w:rFonts w:ascii="Times New Roman" w:hAnsi="Times New Roman" w:cs="Times New Roman"/>
          <w:sz w:val="28"/>
          <w:szCs w:val="28"/>
        </w:rPr>
        <w:t>he present Appeal is filed against the Revocation Order bearing reference No. SGPDA/P/5781/208/22-23 dated 17/05/2022</w:t>
      </w:r>
      <w:r w:rsidR="00882E89" w:rsidRPr="00B74C7D">
        <w:rPr>
          <w:rFonts w:ascii="Times New Roman" w:hAnsi="Times New Roman" w:cs="Times New Roman"/>
          <w:sz w:val="28"/>
          <w:szCs w:val="28"/>
        </w:rPr>
        <w:t>,</w:t>
      </w:r>
      <w:r w:rsidR="00EF3E1A" w:rsidRPr="00B74C7D">
        <w:rPr>
          <w:rFonts w:ascii="Times New Roman" w:hAnsi="Times New Roman" w:cs="Times New Roman"/>
          <w:sz w:val="28"/>
          <w:szCs w:val="28"/>
        </w:rPr>
        <w:t xml:space="preserve"> whereby the Respondent SGPDA has revoked the Development Permission granted to the Appellant Shri Prakash Bandodkar and has ordered stopping of development work being carried out thereunder.</w:t>
      </w:r>
    </w:p>
    <w:p w:rsidR="00981E03" w:rsidRPr="00B74C7D" w:rsidRDefault="0000383D" w:rsidP="00D141D4">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It was </w:t>
      </w:r>
      <w:r w:rsidR="00882E89" w:rsidRPr="00B74C7D">
        <w:rPr>
          <w:rFonts w:ascii="Times New Roman" w:hAnsi="Times New Roman" w:cs="Times New Roman"/>
          <w:sz w:val="28"/>
          <w:szCs w:val="28"/>
        </w:rPr>
        <w:t xml:space="preserve">further </w:t>
      </w:r>
      <w:r w:rsidRPr="00B74C7D">
        <w:rPr>
          <w:rFonts w:ascii="Times New Roman" w:hAnsi="Times New Roman" w:cs="Times New Roman"/>
          <w:sz w:val="28"/>
          <w:szCs w:val="28"/>
        </w:rPr>
        <w:t xml:space="preserve">informed that as per the </w:t>
      </w:r>
      <w:r w:rsidR="00EF3E1A" w:rsidRPr="00B74C7D">
        <w:rPr>
          <w:rFonts w:ascii="Times New Roman" w:hAnsi="Times New Roman" w:cs="Times New Roman"/>
          <w:sz w:val="28"/>
          <w:szCs w:val="28"/>
        </w:rPr>
        <w:t>appeal memo</w:t>
      </w:r>
      <w:r w:rsidRPr="00B74C7D">
        <w:rPr>
          <w:rFonts w:ascii="Times New Roman" w:hAnsi="Times New Roman" w:cs="Times New Roman"/>
          <w:sz w:val="28"/>
          <w:szCs w:val="28"/>
        </w:rPr>
        <w:t>,</w:t>
      </w:r>
      <w:r w:rsidR="00EF3E1A" w:rsidRPr="00B74C7D">
        <w:rPr>
          <w:rFonts w:ascii="Times New Roman" w:hAnsi="Times New Roman" w:cs="Times New Roman"/>
          <w:sz w:val="28"/>
          <w:szCs w:val="28"/>
        </w:rPr>
        <w:t xml:space="preserve"> the Development Permission under Section 44 of the Goa Town and Country Planning Act, 1974</w:t>
      </w:r>
      <w:r w:rsidR="00882E89" w:rsidRPr="00B74C7D">
        <w:rPr>
          <w:rFonts w:ascii="Times New Roman" w:hAnsi="Times New Roman" w:cs="Times New Roman"/>
          <w:sz w:val="28"/>
          <w:szCs w:val="28"/>
        </w:rPr>
        <w:t>,</w:t>
      </w:r>
      <w:r w:rsidR="00EF3E1A" w:rsidRPr="00B74C7D">
        <w:rPr>
          <w:rFonts w:ascii="Times New Roman" w:hAnsi="Times New Roman" w:cs="Times New Roman"/>
          <w:sz w:val="28"/>
          <w:szCs w:val="28"/>
        </w:rPr>
        <w:t xml:space="preserve"> was granted to the Appellant by the Respondent</w:t>
      </w:r>
      <w:r w:rsidR="00882E89" w:rsidRPr="00B74C7D">
        <w:rPr>
          <w:rFonts w:ascii="Times New Roman" w:hAnsi="Times New Roman" w:cs="Times New Roman"/>
          <w:sz w:val="28"/>
          <w:szCs w:val="28"/>
        </w:rPr>
        <w:t>,</w:t>
      </w:r>
      <w:r w:rsidR="00EF3E1A" w:rsidRPr="00B74C7D">
        <w:rPr>
          <w:rFonts w:ascii="Times New Roman" w:hAnsi="Times New Roman" w:cs="Times New Roman"/>
          <w:sz w:val="28"/>
          <w:szCs w:val="28"/>
        </w:rPr>
        <w:t xml:space="preserve"> approving the plan on 31/05/2018</w:t>
      </w:r>
      <w:r w:rsidR="00882E89" w:rsidRPr="00B74C7D">
        <w:rPr>
          <w:rFonts w:ascii="Times New Roman" w:hAnsi="Times New Roman" w:cs="Times New Roman"/>
          <w:sz w:val="28"/>
          <w:szCs w:val="28"/>
        </w:rPr>
        <w:t>,</w:t>
      </w:r>
      <w:r w:rsidR="00EF3E1A" w:rsidRPr="00B74C7D">
        <w:rPr>
          <w:rFonts w:ascii="Times New Roman" w:hAnsi="Times New Roman" w:cs="Times New Roman"/>
          <w:sz w:val="28"/>
          <w:szCs w:val="28"/>
        </w:rPr>
        <w:t xml:space="preserve"> for the proposed construction of building (Ground + 2) at Fatorda, Margao</w:t>
      </w:r>
      <w:r w:rsidR="00882E89" w:rsidRPr="00B74C7D">
        <w:rPr>
          <w:rFonts w:ascii="Times New Roman" w:hAnsi="Times New Roman" w:cs="Times New Roman"/>
          <w:sz w:val="28"/>
          <w:szCs w:val="28"/>
        </w:rPr>
        <w:t xml:space="preserve"> -</w:t>
      </w:r>
      <w:r w:rsidR="00EF3E1A" w:rsidRPr="00B74C7D">
        <w:rPr>
          <w:rFonts w:ascii="Times New Roman" w:hAnsi="Times New Roman" w:cs="Times New Roman"/>
          <w:sz w:val="28"/>
          <w:szCs w:val="28"/>
        </w:rPr>
        <w:t xml:space="preserve"> Goa</w:t>
      </w:r>
      <w:r w:rsidR="00882E89" w:rsidRPr="00B74C7D">
        <w:rPr>
          <w:rFonts w:ascii="Times New Roman" w:hAnsi="Times New Roman" w:cs="Times New Roman"/>
          <w:sz w:val="28"/>
          <w:szCs w:val="28"/>
        </w:rPr>
        <w:t>,</w:t>
      </w:r>
      <w:r w:rsidR="00EF3E1A" w:rsidRPr="00B74C7D">
        <w:rPr>
          <w:rFonts w:ascii="Times New Roman" w:hAnsi="Times New Roman" w:cs="Times New Roman"/>
          <w:sz w:val="28"/>
          <w:szCs w:val="28"/>
        </w:rPr>
        <w:t xml:space="preserve"> in the property under Chalta No. 83 of P.T. Sheet No. 47 and that pursuant to the grant of Development Permission</w:t>
      </w:r>
      <w:r w:rsidRPr="00B74C7D">
        <w:rPr>
          <w:rFonts w:ascii="Times New Roman" w:hAnsi="Times New Roman" w:cs="Times New Roman"/>
          <w:sz w:val="28"/>
          <w:szCs w:val="28"/>
        </w:rPr>
        <w:t>, the Appellant</w:t>
      </w:r>
      <w:r w:rsidR="00EF3E1A" w:rsidRPr="00B74C7D">
        <w:rPr>
          <w:rFonts w:ascii="Times New Roman" w:hAnsi="Times New Roman" w:cs="Times New Roman"/>
          <w:sz w:val="28"/>
          <w:szCs w:val="28"/>
        </w:rPr>
        <w:t xml:space="preserve"> has obtained Construction License No. 4/4018-19 dated 13/11/201</w:t>
      </w:r>
      <w:r w:rsidRPr="00B74C7D">
        <w:rPr>
          <w:rFonts w:ascii="Times New Roman" w:hAnsi="Times New Roman" w:cs="Times New Roman"/>
          <w:sz w:val="28"/>
          <w:szCs w:val="28"/>
        </w:rPr>
        <w:t xml:space="preserve">8 from Margao Municipal Council and thereafter the Appellant has </w:t>
      </w:r>
      <w:r w:rsidR="00EF3E1A" w:rsidRPr="00B74C7D">
        <w:rPr>
          <w:rFonts w:ascii="Times New Roman" w:hAnsi="Times New Roman" w:cs="Times New Roman"/>
          <w:sz w:val="28"/>
          <w:szCs w:val="28"/>
        </w:rPr>
        <w:t>commenced the construction of proposed building after complying with all the conditions in the Development Permission issued by the Respondent as well as</w:t>
      </w:r>
      <w:r w:rsidR="00882E89" w:rsidRPr="00B74C7D">
        <w:rPr>
          <w:rFonts w:ascii="Times New Roman" w:hAnsi="Times New Roman" w:cs="Times New Roman"/>
          <w:sz w:val="28"/>
          <w:szCs w:val="28"/>
        </w:rPr>
        <w:t xml:space="preserve"> the conditions as imposed in the </w:t>
      </w:r>
      <w:r w:rsidR="00EF3E1A" w:rsidRPr="00B74C7D">
        <w:rPr>
          <w:rFonts w:ascii="Times New Roman" w:hAnsi="Times New Roman" w:cs="Times New Roman"/>
          <w:sz w:val="28"/>
          <w:szCs w:val="28"/>
        </w:rPr>
        <w:t>Construction license issued by the Margao Municipal Council.</w:t>
      </w:r>
    </w:p>
    <w:p w:rsidR="00D141D4" w:rsidRDefault="00D141D4" w:rsidP="00EF3E1A">
      <w:pPr>
        <w:spacing w:line="360" w:lineRule="auto"/>
        <w:ind w:firstLine="720"/>
        <w:jc w:val="both"/>
        <w:rPr>
          <w:rFonts w:ascii="Times New Roman" w:hAnsi="Times New Roman" w:cs="Times New Roman"/>
          <w:sz w:val="28"/>
          <w:szCs w:val="28"/>
        </w:rPr>
      </w:pPr>
    </w:p>
    <w:p w:rsidR="00882E89" w:rsidRPr="00B74C7D" w:rsidRDefault="00EF3E1A" w:rsidP="00EF3E1A">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lastRenderedPageBreak/>
        <w:t xml:space="preserve">The Appellant </w:t>
      </w:r>
      <w:r w:rsidR="0000383D" w:rsidRPr="00B74C7D">
        <w:rPr>
          <w:rFonts w:ascii="Times New Roman" w:hAnsi="Times New Roman" w:cs="Times New Roman"/>
          <w:sz w:val="28"/>
          <w:szCs w:val="28"/>
        </w:rPr>
        <w:t>states that he had submitted</w:t>
      </w:r>
      <w:r w:rsidRPr="00B74C7D">
        <w:rPr>
          <w:rFonts w:ascii="Times New Roman" w:hAnsi="Times New Roman" w:cs="Times New Roman"/>
          <w:sz w:val="28"/>
          <w:szCs w:val="28"/>
        </w:rPr>
        <w:t xml:space="preserve"> all the documents required for the grant of </w:t>
      </w:r>
      <w:r w:rsidR="00882E89" w:rsidRPr="00B74C7D">
        <w:rPr>
          <w:rFonts w:ascii="Times New Roman" w:hAnsi="Times New Roman" w:cs="Times New Roman"/>
          <w:sz w:val="28"/>
          <w:szCs w:val="28"/>
        </w:rPr>
        <w:t xml:space="preserve">Development Permission </w:t>
      </w:r>
      <w:r w:rsidRPr="00B74C7D">
        <w:rPr>
          <w:rFonts w:ascii="Times New Roman" w:hAnsi="Times New Roman" w:cs="Times New Roman"/>
          <w:sz w:val="28"/>
          <w:szCs w:val="28"/>
        </w:rPr>
        <w:t xml:space="preserve">including title documents namely the Deed </w:t>
      </w:r>
      <w:r w:rsidR="0000383D" w:rsidRPr="00B74C7D">
        <w:rPr>
          <w:rFonts w:ascii="Times New Roman" w:hAnsi="Times New Roman" w:cs="Times New Roman"/>
          <w:sz w:val="28"/>
          <w:szCs w:val="28"/>
        </w:rPr>
        <w:t>of Sale dated 07/10/1990, where</w:t>
      </w:r>
      <w:r w:rsidRPr="00B74C7D">
        <w:rPr>
          <w:rFonts w:ascii="Times New Roman" w:hAnsi="Times New Roman" w:cs="Times New Roman"/>
          <w:sz w:val="28"/>
          <w:szCs w:val="28"/>
        </w:rPr>
        <w:t xml:space="preserve">under the Appellant purchased the plot admeasuring 400 sq. mts. </w:t>
      </w:r>
      <w:r w:rsidR="0000383D" w:rsidRPr="00B74C7D">
        <w:rPr>
          <w:rFonts w:ascii="Times New Roman" w:hAnsi="Times New Roman" w:cs="Times New Roman"/>
          <w:sz w:val="28"/>
          <w:szCs w:val="28"/>
        </w:rPr>
        <w:t>and a</w:t>
      </w:r>
      <w:r w:rsidRPr="00B74C7D">
        <w:rPr>
          <w:rFonts w:ascii="Times New Roman" w:hAnsi="Times New Roman" w:cs="Times New Roman"/>
          <w:sz w:val="28"/>
          <w:szCs w:val="28"/>
        </w:rPr>
        <w:t xml:space="preserve">s per the plan attached to the Deed of Sale, the said plot purchased by </w:t>
      </w:r>
      <w:r w:rsidR="0000383D" w:rsidRPr="00B74C7D">
        <w:rPr>
          <w:rFonts w:ascii="Times New Roman" w:hAnsi="Times New Roman" w:cs="Times New Roman"/>
          <w:sz w:val="28"/>
          <w:szCs w:val="28"/>
        </w:rPr>
        <w:t>him</w:t>
      </w:r>
      <w:r w:rsidRPr="00B74C7D">
        <w:rPr>
          <w:rFonts w:ascii="Times New Roman" w:hAnsi="Times New Roman" w:cs="Times New Roman"/>
          <w:sz w:val="28"/>
          <w:szCs w:val="28"/>
        </w:rPr>
        <w:t xml:space="preserve"> is bounded on the East by public road and on the South by an access road of 3 mtrs. to serve as means of access to </w:t>
      </w:r>
      <w:r w:rsidR="00882E89" w:rsidRPr="00B74C7D">
        <w:rPr>
          <w:rFonts w:ascii="Times New Roman" w:hAnsi="Times New Roman" w:cs="Times New Roman"/>
          <w:sz w:val="28"/>
          <w:szCs w:val="28"/>
        </w:rPr>
        <w:t xml:space="preserve">his </w:t>
      </w:r>
      <w:r w:rsidRPr="00B74C7D">
        <w:rPr>
          <w:rFonts w:ascii="Times New Roman" w:hAnsi="Times New Roman" w:cs="Times New Roman"/>
          <w:sz w:val="28"/>
          <w:szCs w:val="28"/>
        </w:rPr>
        <w:t xml:space="preserve">plot situated on the eastern side of </w:t>
      </w:r>
      <w:r w:rsidR="0000383D" w:rsidRPr="00B74C7D">
        <w:rPr>
          <w:rFonts w:ascii="Times New Roman" w:hAnsi="Times New Roman" w:cs="Times New Roman"/>
          <w:sz w:val="28"/>
          <w:szCs w:val="28"/>
        </w:rPr>
        <w:t xml:space="preserve">his plot. </w:t>
      </w:r>
    </w:p>
    <w:p w:rsidR="00EF3E1A" w:rsidRPr="00B74C7D" w:rsidRDefault="0000383D" w:rsidP="00EF3E1A">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The Appellant sta</w:t>
      </w:r>
      <w:r w:rsidR="00EF3E1A" w:rsidRPr="00B74C7D">
        <w:rPr>
          <w:rFonts w:ascii="Times New Roman" w:hAnsi="Times New Roman" w:cs="Times New Roman"/>
          <w:sz w:val="28"/>
          <w:szCs w:val="28"/>
        </w:rPr>
        <w:t>tes that the plot purchased by him was carved out from the property of the Vendor, who had partitioned their larger property into various plots</w:t>
      </w:r>
      <w:r w:rsidR="00882E89" w:rsidRPr="00B74C7D">
        <w:rPr>
          <w:rFonts w:ascii="Times New Roman" w:hAnsi="Times New Roman" w:cs="Times New Roman"/>
          <w:sz w:val="28"/>
          <w:szCs w:val="28"/>
        </w:rPr>
        <w:t>,</w:t>
      </w:r>
      <w:r w:rsidR="00EF3E1A" w:rsidRPr="00B74C7D">
        <w:rPr>
          <w:rFonts w:ascii="Times New Roman" w:hAnsi="Times New Roman" w:cs="Times New Roman"/>
          <w:sz w:val="28"/>
          <w:szCs w:val="28"/>
        </w:rPr>
        <w:t xml:space="preserve"> vide Deed of Partition in the year 1978, with internal access leading to such plots</w:t>
      </w:r>
      <w:r w:rsidR="00882E89" w:rsidRPr="00B74C7D">
        <w:rPr>
          <w:rFonts w:ascii="Times New Roman" w:hAnsi="Times New Roman" w:cs="Times New Roman"/>
          <w:sz w:val="28"/>
          <w:szCs w:val="28"/>
        </w:rPr>
        <w:t>,</w:t>
      </w:r>
      <w:r w:rsidR="00EF3E1A" w:rsidRPr="00B74C7D">
        <w:rPr>
          <w:rFonts w:ascii="Times New Roman" w:hAnsi="Times New Roman" w:cs="Times New Roman"/>
          <w:sz w:val="28"/>
          <w:szCs w:val="28"/>
        </w:rPr>
        <w:t xml:space="preserve"> having a width of 3 meters.</w:t>
      </w:r>
    </w:p>
    <w:p w:rsidR="00EF3E1A" w:rsidRPr="00B74C7D" w:rsidRDefault="00EF3E1A" w:rsidP="00EF3E1A">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The Respondent PDA has thereafter issued the </w:t>
      </w:r>
      <w:r w:rsidR="00882E89" w:rsidRPr="00B74C7D">
        <w:rPr>
          <w:rFonts w:ascii="Times New Roman" w:hAnsi="Times New Roman" w:cs="Times New Roman"/>
          <w:sz w:val="28"/>
          <w:szCs w:val="28"/>
        </w:rPr>
        <w:t xml:space="preserve">Revocation Order </w:t>
      </w:r>
      <w:r w:rsidRPr="00B74C7D">
        <w:rPr>
          <w:rFonts w:ascii="Times New Roman" w:hAnsi="Times New Roman" w:cs="Times New Roman"/>
          <w:sz w:val="28"/>
          <w:szCs w:val="28"/>
        </w:rPr>
        <w:t>under No. SGPDA/P/5781/208/22-23 dated 17/05/2022</w:t>
      </w:r>
      <w:r w:rsidR="00882E89" w:rsidRPr="00B74C7D">
        <w:rPr>
          <w:rFonts w:ascii="Times New Roman" w:hAnsi="Times New Roman" w:cs="Times New Roman"/>
          <w:sz w:val="28"/>
          <w:szCs w:val="28"/>
        </w:rPr>
        <w:t>,</w:t>
      </w:r>
      <w:r w:rsidRPr="00B74C7D">
        <w:rPr>
          <w:rFonts w:ascii="Times New Roman" w:hAnsi="Times New Roman" w:cs="Times New Roman"/>
          <w:sz w:val="28"/>
          <w:szCs w:val="28"/>
        </w:rPr>
        <w:t xml:space="preserve"> stating that approval taken violates Condition No.2 of the Development Permission dated 31/05/2018</w:t>
      </w:r>
      <w:r w:rsidR="0000383D" w:rsidRPr="00B74C7D">
        <w:rPr>
          <w:rFonts w:ascii="Times New Roman" w:hAnsi="Times New Roman" w:cs="Times New Roman"/>
          <w:sz w:val="28"/>
          <w:szCs w:val="28"/>
        </w:rPr>
        <w:t>.</w:t>
      </w:r>
      <w:r w:rsidRPr="00B74C7D">
        <w:rPr>
          <w:rFonts w:ascii="Times New Roman" w:hAnsi="Times New Roman" w:cs="Times New Roman"/>
          <w:sz w:val="28"/>
          <w:szCs w:val="28"/>
        </w:rPr>
        <w:t xml:space="preserve"> The Order also directs the Appellant to stop all the development work in subject property.</w:t>
      </w:r>
      <w:r w:rsidR="0000383D" w:rsidRPr="00B74C7D">
        <w:rPr>
          <w:rFonts w:ascii="Times New Roman" w:hAnsi="Times New Roman" w:cs="Times New Roman"/>
          <w:sz w:val="28"/>
          <w:szCs w:val="28"/>
        </w:rPr>
        <w:t xml:space="preserve">  The said </w:t>
      </w:r>
      <w:r w:rsidRPr="00B74C7D">
        <w:rPr>
          <w:rFonts w:ascii="Times New Roman" w:hAnsi="Times New Roman" w:cs="Times New Roman"/>
          <w:sz w:val="28"/>
          <w:szCs w:val="28"/>
        </w:rPr>
        <w:t xml:space="preserve">Order dated 17/05/2022 calling upon the </w:t>
      </w:r>
      <w:r w:rsidR="00882E89" w:rsidRPr="00B74C7D">
        <w:rPr>
          <w:rFonts w:ascii="Times New Roman" w:hAnsi="Times New Roman" w:cs="Times New Roman"/>
          <w:sz w:val="28"/>
          <w:szCs w:val="28"/>
        </w:rPr>
        <w:t>A</w:t>
      </w:r>
      <w:r w:rsidRPr="00B74C7D">
        <w:rPr>
          <w:rFonts w:ascii="Times New Roman" w:hAnsi="Times New Roman" w:cs="Times New Roman"/>
          <w:sz w:val="28"/>
          <w:szCs w:val="28"/>
        </w:rPr>
        <w:t xml:space="preserve">ppellant to stop all the development work in the subject property is based on the revocation of the Development </w:t>
      </w:r>
      <w:r w:rsidR="0000383D" w:rsidRPr="00B74C7D">
        <w:rPr>
          <w:rFonts w:ascii="Times New Roman" w:hAnsi="Times New Roman" w:cs="Times New Roman"/>
          <w:sz w:val="28"/>
          <w:szCs w:val="28"/>
        </w:rPr>
        <w:t>P</w:t>
      </w:r>
      <w:r w:rsidRPr="00B74C7D">
        <w:rPr>
          <w:rFonts w:ascii="Times New Roman" w:hAnsi="Times New Roman" w:cs="Times New Roman"/>
          <w:sz w:val="28"/>
          <w:szCs w:val="28"/>
        </w:rPr>
        <w:t>ermission dated 31/05/2018.</w:t>
      </w:r>
    </w:p>
    <w:p w:rsidR="00EF3E1A" w:rsidRPr="00B74C7D" w:rsidRDefault="0000383D" w:rsidP="00EF3E1A">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In the appeal memo, the </w:t>
      </w:r>
      <w:r w:rsidR="00EF3E1A" w:rsidRPr="00B74C7D">
        <w:rPr>
          <w:rFonts w:ascii="Times New Roman" w:hAnsi="Times New Roman" w:cs="Times New Roman"/>
          <w:sz w:val="28"/>
          <w:szCs w:val="28"/>
        </w:rPr>
        <w:t>Appellant</w:t>
      </w:r>
      <w:r w:rsidR="00882E89" w:rsidRPr="00B74C7D">
        <w:rPr>
          <w:rFonts w:ascii="Times New Roman" w:hAnsi="Times New Roman" w:cs="Times New Roman"/>
          <w:sz w:val="28"/>
          <w:szCs w:val="28"/>
        </w:rPr>
        <w:t xml:space="preserve"> has</w:t>
      </w:r>
      <w:r w:rsidR="00EF3E1A" w:rsidRPr="00B74C7D">
        <w:rPr>
          <w:rFonts w:ascii="Times New Roman" w:hAnsi="Times New Roman" w:cs="Times New Roman"/>
          <w:sz w:val="28"/>
          <w:szCs w:val="28"/>
        </w:rPr>
        <w:t xml:space="preserve"> state</w:t>
      </w:r>
      <w:r w:rsidR="00882E89" w:rsidRPr="00B74C7D">
        <w:rPr>
          <w:rFonts w:ascii="Times New Roman" w:hAnsi="Times New Roman" w:cs="Times New Roman"/>
          <w:sz w:val="28"/>
          <w:szCs w:val="28"/>
        </w:rPr>
        <w:t>d</w:t>
      </w:r>
      <w:r w:rsidR="00EF3E1A" w:rsidRPr="00B74C7D">
        <w:rPr>
          <w:rFonts w:ascii="Times New Roman" w:hAnsi="Times New Roman" w:cs="Times New Roman"/>
          <w:sz w:val="28"/>
          <w:szCs w:val="28"/>
        </w:rPr>
        <w:t xml:space="preserve"> that though the Plan showed balcony on the western side, while erecting building, he did not erect any balcony or </w:t>
      </w:r>
      <w:r w:rsidRPr="00B74C7D">
        <w:rPr>
          <w:rFonts w:ascii="Times New Roman" w:hAnsi="Times New Roman" w:cs="Times New Roman"/>
          <w:sz w:val="28"/>
          <w:szCs w:val="28"/>
        </w:rPr>
        <w:t>has kept</w:t>
      </w:r>
      <w:r w:rsidR="00EF3E1A" w:rsidRPr="00B74C7D">
        <w:rPr>
          <w:rFonts w:ascii="Times New Roman" w:hAnsi="Times New Roman" w:cs="Times New Roman"/>
          <w:sz w:val="28"/>
          <w:szCs w:val="28"/>
        </w:rPr>
        <w:t xml:space="preserve"> any opening on the southern side wall and </w:t>
      </w:r>
      <w:r w:rsidRPr="00B74C7D">
        <w:rPr>
          <w:rFonts w:ascii="Times New Roman" w:hAnsi="Times New Roman" w:cs="Times New Roman"/>
          <w:sz w:val="28"/>
          <w:szCs w:val="28"/>
        </w:rPr>
        <w:t xml:space="preserve">the same was </w:t>
      </w:r>
      <w:r w:rsidR="00EF3E1A" w:rsidRPr="00B74C7D">
        <w:rPr>
          <w:rFonts w:ascii="Times New Roman" w:hAnsi="Times New Roman" w:cs="Times New Roman"/>
          <w:sz w:val="28"/>
          <w:szCs w:val="28"/>
        </w:rPr>
        <w:t xml:space="preserve"> clarified </w:t>
      </w:r>
      <w:r w:rsidRPr="00B74C7D">
        <w:rPr>
          <w:rFonts w:ascii="Times New Roman" w:hAnsi="Times New Roman" w:cs="Times New Roman"/>
          <w:sz w:val="28"/>
          <w:szCs w:val="28"/>
        </w:rPr>
        <w:t xml:space="preserve">by him vide </w:t>
      </w:r>
      <w:r w:rsidR="00EF3E1A" w:rsidRPr="00B74C7D">
        <w:rPr>
          <w:rFonts w:ascii="Times New Roman" w:hAnsi="Times New Roman" w:cs="Times New Roman"/>
          <w:sz w:val="28"/>
          <w:szCs w:val="28"/>
        </w:rPr>
        <w:t xml:space="preserve">his reply to the Show </w:t>
      </w:r>
      <w:r w:rsidRPr="00B74C7D">
        <w:rPr>
          <w:rFonts w:ascii="Times New Roman" w:hAnsi="Times New Roman" w:cs="Times New Roman"/>
          <w:sz w:val="28"/>
          <w:szCs w:val="28"/>
        </w:rPr>
        <w:t>Cause Notice</w:t>
      </w:r>
      <w:r w:rsidR="00882E89" w:rsidRPr="00B74C7D">
        <w:rPr>
          <w:rFonts w:ascii="Times New Roman" w:hAnsi="Times New Roman" w:cs="Times New Roman"/>
          <w:sz w:val="28"/>
          <w:szCs w:val="28"/>
        </w:rPr>
        <w:t>,</w:t>
      </w:r>
      <w:r w:rsidRPr="00B74C7D">
        <w:rPr>
          <w:rFonts w:ascii="Times New Roman" w:hAnsi="Times New Roman" w:cs="Times New Roman"/>
          <w:sz w:val="28"/>
          <w:szCs w:val="28"/>
        </w:rPr>
        <w:t xml:space="preserve"> </w:t>
      </w:r>
      <w:r w:rsidR="00EF3E1A" w:rsidRPr="00B74C7D">
        <w:rPr>
          <w:rFonts w:ascii="Times New Roman" w:hAnsi="Times New Roman" w:cs="Times New Roman"/>
          <w:sz w:val="28"/>
          <w:szCs w:val="28"/>
        </w:rPr>
        <w:t>that the wall on the southern building is a dead wall i.e. without any opening for ventilation.</w:t>
      </w:r>
    </w:p>
    <w:p w:rsidR="00EF3E1A" w:rsidRPr="00B74C7D" w:rsidRDefault="0000383D" w:rsidP="00EF3E1A">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In his reply, t</w:t>
      </w:r>
      <w:r w:rsidR="00EF3E1A" w:rsidRPr="00B74C7D">
        <w:rPr>
          <w:rFonts w:ascii="Times New Roman" w:hAnsi="Times New Roman" w:cs="Times New Roman"/>
          <w:sz w:val="28"/>
          <w:szCs w:val="28"/>
        </w:rPr>
        <w:t xml:space="preserve">he Appellant </w:t>
      </w:r>
      <w:r w:rsidR="00882E89" w:rsidRPr="00B74C7D">
        <w:rPr>
          <w:rFonts w:ascii="Times New Roman" w:hAnsi="Times New Roman" w:cs="Times New Roman"/>
          <w:sz w:val="28"/>
          <w:szCs w:val="28"/>
        </w:rPr>
        <w:t xml:space="preserve">has </w:t>
      </w:r>
      <w:r w:rsidRPr="00B74C7D">
        <w:rPr>
          <w:rFonts w:ascii="Times New Roman" w:hAnsi="Times New Roman" w:cs="Times New Roman"/>
          <w:sz w:val="28"/>
          <w:szCs w:val="28"/>
        </w:rPr>
        <w:t>clarifie</w:t>
      </w:r>
      <w:r w:rsidR="00882E89" w:rsidRPr="00B74C7D">
        <w:rPr>
          <w:rFonts w:ascii="Times New Roman" w:hAnsi="Times New Roman" w:cs="Times New Roman"/>
          <w:sz w:val="28"/>
          <w:szCs w:val="28"/>
        </w:rPr>
        <w:t>d</w:t>
      </w:r>
      <w:r w:rsidR="00EF3E1A" w:rsidRPr="00B74C7D">
        <w:rPr>
          <w:rFonts w:ascii="Times New Roman" w:hAnsi="Times New Roman" w:cs="Times New Roman"/>
          <w:sz w:val="28"/>
          <w:szCs w:val="28"/>
        </w:rPr>
        <w:t xml:space="preserve"> that the setback of 1.50 meters is permitted on the southern side and consequently, showing or not showing of the access on the southern side was insignificant and irrelevant and hence there was no violation of any Planning Regulations in that respect and therefore, the </w:t>
      </w:r>
      <w:r w:rsidR="00882E89" w:rsidRPr="00B74C7D">
        <w:rPr>
          <w:rFonts w:ascii="Times New Roman" w:hAnsi="Times New Roman" w:cs="Times New Roman"/>
          <w:sz w:val="28"/>
          <w:szCs w:val="28"/>
        </w:rPr>
        <w:t xml:space="preserve">Appellant has stated that </w:t>
      </w:r>
      <w:r w:rsidR="00EF3E1A" w:rsidRPr="00B74C7D">
        <w:rPr>
          <w:rFonts w:ascii="Times New Roman" w:hAnsi="Times New Roman" w:cs="Times New Roman"/>
          <w:sz w:val="28"/>
          <w:szCs w:val="28"/>
        </w:rPr>
        <w:t>finding in the Order that approval taken by the Appellant from the Respondent</w:t>
      </w:r>
      <w:r w:rsidR="00882E89" w:rsidRPr="00B74C7D">
        <w:rPr>
          <w:rFonts w:ascii="Times New Roman" w:hAnsi="Times New Roman" w:cs="Times New Roman"/>
          <w:sz w:val="28"/>
          <w:szCs w:val="28"/>
        </w:rPr>
        <w:t>,</w:t>
      </w:r>
      <w:r w:rsidR="00EF3E1A" w:rsidRPr="00B74C7D">
        <w:rPr>
          <w:rFonts w:ascii="Times New Roman" w:hAnsi="Times New Roman" w:cs="Times New Roman"/>
          <w:sz w:val="28"/>
          <w:szCs w:val="28"/>
        </w:rPr>
        <w:t xml:space="preserve"> violates condition No.2 of the </w:t>
      </w:r>
      <w:r w:rsidR="00882E89" w:rsidRPr="00B74C7D">
        <w:rPr>
          <w:rFonts w:ascii="Times New Roman" w:hAnsi="Times New Roman" w:cs="Times New Roman"/>
          <w:sz w:val="28"/>
          <w:szCs w:val="28"/>
        </w:rPr>
        <w:t>Development Permission</w:t>
      </w:r>
      <w:r w:rsidR="000B2085" w:rsidRPr="00B74C7D">
        <w:rPr>
          <w:rFonts w:ascii="Times New Roman" w:hAnsi="Times New Roman" w:cs="Times New Roman"/>
          <w:sz w:val="28"/>
          <w:szCs w:val="28"/>
        </w:rPr>
        <w:t>,</w:t>
      </w:r>
      <w:r w:rsidR="00882E89" w:rsidRPr="00B74C7D">
        <w:rPr>
          <w:rFonts w:ascii="Times New Roman" w:hAnsi="Times New Roman" w:cs="Times New Roman"/>
          <w:sz w:val="28"/>
          <w:szCs w:val="28"/>
        </w:rPr>
        <w:t xml:space="preserve"> </w:t>
      </w:r>
      <w:r w:rsidR="00EF3E1A" w:rsidRPr="00B74C7D">
        <w:rPr>
          <w:rFonts w:ascii="Times New Roman" w:hAnsi="Times New Roman" w:cs="Times New Roman"/>
          <w:sz w:val="28"/>
          <w:szCs w:val="28"/>
        </w:rPr>
        <w:t xml:space="preserve">is without any basis. </w:t>
      </w:r>
    </w:p>
    <w:p w:rsidR="00EF3E1A" w:rsidRPr="00B74C7D" w:rsidRDefault="00EF3E1A" w:rsidP="00EF3E1A">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lastRenderedPageBreak/>
        <w:t xml:space="preserve">The Appellant </w:t>
      </w:r>
      <w:r w:rsidR="00116512" w:rsidRPr="00B74C7D">
        <w:rPr>
          <w:rFonts w:ascii="Times New Roman" w:hAnsi="Times New Roman" w:cs="Times New Roman"/>
          <w:sz w:val="28"/>
          <w:szCs w:val="28"/>
        </w:rPr>
        <w:t xml:space="preserve">has </w:t>
      </w:r>
      <w:r w:rsidRPr="00B74C7D">
        <w:rPr>
          <w:rFonts w:ascii="Times New Roman" w:hAnsi="Times New Roman" w:cs="Times New Roman"/>
          <w:sz w:val="28"/>
          <w:szCs w:val="28"/>
        </w:rPr>
        <w:t>therefore</w:t>
      </w:r>
      <w:r w:rsidR="00116512" w:rsidRPr="00B74C7D">
        <w:rPr>
          <w:rFonts w:ascii="Times New Roman" w:hAnsi="Times New Roman" w:cs="Times New Roman"/>
          <w:sz w:val="28"/>
          <w:szCs w:val="28"/>
        </w:rPr>
        <w:t xml:space="preserve"> </w:t>
      </w:r>
      <w:r w:rsidRPr="00B74C7D">
        <w:rPr>
          <w:rFonts w:ascii="Times New Roman" w:hAnsi="Times New Roman" w:cs="Times New Roman"/>
          <w:sz w:val="28"/>
          <w:szCs w:val="28"/>
        </w:rPr>
        <w:t xml:space="preserve"> pray</w:t>
      </w:r>
      <w:r w:rsidR="00116512" w:rsidRPr="00B74C7D">
        <w:rPr>
          <w:rFonts w:ascii="Times New Roman" w:hAnsi="Times New Roman" w:cs="Times New Roman"/>
          <w:sz w:val="28"/>
          <w:szCs w:val="28"/>
        </w:rPr>
        <w:t>ed</w:t>
      </w:r>
      <w:r w:rsidRPr="00B74C7D">
        <w:rPr>
          <w:rFonts w:ascii="Times New Roman" w:hAnsi="Times New Roman" w:cs="Times New Roman"/>
          <w:sz w:val="28"/>
          <w:szCs w:val="28"/>
        </w:rPr>
        <w:t xml:space="preserve"> that the Appeal be allowed and impugned order be quashed a</w:t>
      </w:r>
      <w:r w:rsidR="00116512" w:rsidRPr="00B74C7D">
        <w:rPr>
          <w:rFonts w:ascii="Times New Roman" w:hAnsi="Times New Roman" w:cs="Times New Roman"/>
          <w:sz w:val="28"/>
          <w:szCs w:val="28"/>
        </w:rPr>
        <w:t>n</w:t>
      </w:r>
      <w:r w:rsidRPr="00B74C7D">
        <w:rPr>
          <w:rFonts w:ascii="Times New Roman" w:hAnsi="Times New Roman" w:cs="Times New Roman"/>
          <w:sz w:val="28"/>
          <w:szCs w:val="28"/>
        </w:rPr>
        <w:t>d set aside.</w:t>
      </w:r>
    </w:p>
    <w:p w:rsidR="00116512" w:rsidRPr="00B74C7D" w:rsidRDefault="000B2085" w:rsidP="000B2085">
      <w:pPr>
        <w:autoSpaceDE w:val="0"/>
        <w:autoSpaceDN w:val="0"/>
        <w:adjustRightInd w:val="0"/>
        <w:spacing w:after="0"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During the hearing, t</w:t>
      </w:r>
      <w:r w:rsidR="00116512" w:rsidRPr="00B74C7D">
        <w:rPr>
          <w:rFonts w:ascii="Times New Roman" w:hAnsi="Times New Roman" w:cs="Times New Roman"/>
          <w:sz w:val="28"/>
          <w:szCs w:val="28"/>
        </w:rPr>
        <w:t xml:space="preserve">he Member Secretary </w:t>
      </w:r>
      <w:r w:rsidRPr="00B74C7D">
        <w:rPr>
          <w:rFonts w:ascii="Times New Roman" w:hAnsi="Times New Roman" w:cs="Times New Roman"/>
          <w:sz w:val="28"/>
          <w:szCs w:val="28"/>
        </w:rPr>
        <w:t xml:space="preserve">informed the Board </w:t>
      </w:r>
      <w:r w:rsidR="00116512" w:rsidRPr="00B74C7D">
        <w:rPr>
          <w:rFonts w:ascii="Times New Roman" w:hAnsi="Times New Roman" w:cs="Times New Roman"/>
          <w:sz w:val="28"/>
          <w:szCs w:val="28"/>
        </w:rPr>
        <w:t xml:space="preserve">that the Appeal challenges Revocation Order </w:t>
      </w:r>
      <w:r w:rsidRPr="00B74C7D">
        <w:rPr>
          <w:rFonts w:ascii="Times New Roman" w:hAnsi="Times New Roman" w:cs="Times New Roman"/>
          <w:sz w:val="28"/>
          <w:szCs w:val="28"/>
        </w:rPr>
        <w:t>N</w:t>
      </w:r>
      <w:r w:rsidR="00116512" w:rsidRPr="00B74C7D">
        <w:rPr>
          <w:rFonts w:ascii="Times New Roman" w:hAnsi="Times New Roman" w:cs="Times New Roman"/>
          <w:sz w:val="28"/>
          <w:szCs w:val="28"/>
        </w:rPr>
        <w:t>o. SGPDA/P/5781/208/ 22-23 dated 17/05/2022 issued by South Goa Planning Development Authority</w:t>
      </w:r>
      <w:r w:rsidRPr="00B74C7D">
        <w:rPr>
          <w:rFonts w:ascii="Times New Roman" w:hAnsi="Times New Roman" w:cs="Times New Roman"/>
          <w:sz w:val="28"/>
          <w:szCs w:val="28"/>
        </w:rPr>
        <w:t>,</w:t>
      </w:r>
      <w:r w:rsidR="00116512" w:rsidRPr="00B74C7D">
        <w:rPr>
          <w:rFonts w:ascii="Times New Roman" w:hAnsi="Times New Roman" w:cs="Times New Roman"/>
          <w:sz w:val="28"/>
          <w:szCs w:val="28"/>
        </w:rPr>
        <w:t xml:space="preserve"> revoking the Development Permission </w:t>
      </w:r>
      <w:r w:rsidRPr="00B74C7D">
        <w:rPr>
          <w:rFonts w:ascii="Times New Roman" w:hAnsi="Times New Roman" w:cs="Times New Roman"/>
          <w:sz w:val="28"/>
          <w:szCs w:val="28"/>
        </w:rPr>
        <w:t>N</w:t>
      </w:r>
      <w:r w:rsidR="00116512" w:rsidRPr="00B74C7D">
        <w:rPr>
          <w:rFonts w:ascii="Times New Roman" w:hAnsi="Times New Roman" w:cs="Times New Roman"/>
          <w:sz w:val="28"/>
          <w:szCs w:val="28"/>
        </w:rPr>
        <w:t>o. SGPDA/P/5781/330/18-19 dated 31/05/2018</w:t>
      </w:r>
      <w:r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giving approval to the Appellant for the development work undertaken by him in the property bearing Chalta N</w:t>
      </w:r>
      <w:r w:rsidR="009302C7" w:rsidRPr="00B74C7D">
        <w:rPr>
          <w:rFonts w:ascii="Times New Roman" w:hAnsi="Times New Roman" w:cs="Times New Roman"/>
          <w:sz w:val="28"/>
          <w:szCs w:val="28"/>
        </w:rPr>
        <w:t>o. 83 of P.T. Sheet N</w:t>
      </w:r>
      <w:r w:rsidR="00116512" w:rsidRPr="00B74C7D">
        <w:rPr>
          <w:rFonts w:ascii="Times New Roman" w:hAnsi="Times New Roman" w:cs="Times New Roman"/>
          <w:sz w:val="28"/>
          <w:szCs w:val="28"/>
        </w:rPr>
        <w:t>o</w:t>
      </w:r>
      <w:r w:rsidR="009302C7" w:rsidRPr="00B74C7D">
        <w:rPr>
          <w:rFonts w:ascii="Times New Roman" w:hAnsi="Times New Roman" w:cs="Times New Roman"/>
          <w:sz w:val="28"/>
          <w:szCs w:val="28"/>
        </w:rPr>
        <w:t>.</w:t>
      </w:r>
      <w:r w:rsidR="00116512" w:rsidRPr="00B74C7D">
        <w:rPr>
          <w:rFonts w:ascii="Times New Roman" w:hAnsi="Times New Roman" w:cs="Times New Roman"/>
          <w:sz w:val="28"/>
          <w:szCs w:val="28"/>
        </w:rPr>
        <w:t xml:space="preserve"> 47 of Margao.</w:t>
      </w:r>
    </w:p>
    <w:p w:rsidR="0013347B" w:rsidRPr="00B74C7D" w:rsidRDefault="0013347B" w:rsidP="0013347B">
      <w:pPr>
        <w:autoSpaceDE w:val="0"/>
        <w:autoSpaceDN w:val="0"/>
        <w:adjustRightInd w:val="0"/>
        <w:spacing w:after="0" w:line="240" w:lineRule="auto"/>
        <w:ind w:firstLine="720"/>
        <w:jc w:val="both"/>
        <w:rPr>
          <w:rFonts w:ascii="Times New Roman" w:hAnsi="Times New Roman" w:cs="Times New Roman"/>
          <w:sz w:val="20"/>
          <w:szCs w:val="28"/>
        </w:rPr>
      </w:pPr>
    </w:p>
    <w:p w:rsidR="00116512" w:rsidRPr="00B74C7D" w:rsidRDefault="00116512" w:rsidP="0013347B">
      <w:pPr>
        <w:autoSpaceDE w:val="0"/>
        <w:autoSpaceDN w:val="0"/>
        <w:adjustRightInd w:val="0"/>
        <w:spacing w:after="0"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The Appeal was taken for hearing during which, the Appellant was represented by Adv. S. Usgaonkar and whereas the Respondent PDA was represented by Adv. Vivek Rodrigues.</w:t>
      </w:r>
    </w:p>
    <w:p w:rsidR="00116512" w:rsidRPr="00B74C7D" w:rsidRDefault="00116512" w:rsidP="0013347B">
      <w:pPr>
        <w:autoSpaceDE w:val="0"/>
        <w:autoSpaceDN w:val="0"/>
        <w:adjustRightInd w:val="0"/>
        <w:spacing w:after="0" w:line="240" w:lineRule="auto"/>
        <w:jc w:val="both"/>
        <w:rPr>
          <w:rFonts w:ascii="Times New Roman" w:hAnsi="Times New Roman" w:cs="Times New Roman"/>
          <w:sz w:val="20"/>
          <w:szCs w:val="28"/>
        </w:rPr>
      </w:pPr>
    </w:p>
    <w:p w:rsidR="000B2085" w:rsidRPr="00B74C7D" w:rsidRDefault="00116512" w:rsidP="0013347B">
      <w:pPr>
        <w:autoSpaceDE w:val="0"/>
        <w:autoSpaceDN w:val="0"/>
        <w:adjustRightInd w:val="0"/>
        <w:spacing w:after="0"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 Advocate for the Appellant Mr. S. Usgaonkar submitted that the sole ground for revoking the Development </w:t>
      </w:r>
      <w:r w:rsidR="000B2085" w:rsidRPr="00B74C7D">
        <w:rPr>
          <w:rFonts w:ascii="Times New Roman" w:hAnsi="Times New Roman" w:cs="Times New Roman"/>
          <w:sz w:val="28"/>
          <w:szCs w:val="28"/>
        </w:rPr>
        <w:t>P</w:t>
      </w:r>
      <w:r w:rsidRPr="00B74C7D">
        <w:rPr>
          <w:rFonts w:ascii="Times New Roman" w:hAnsi="Times New Roman" w:cs="Times New Roman"/>
          <w:sz w:val="28"/>
          <w:szCs w:val="28"/>
        </w:rPr>
        <w:t>ermission granted to the Appellant is based on ground of misrepresentation referred to at cond</w:t>
      </w:r>
      <w:r w:rsidR="00981130" w:rsidRPr="00B74C7D">
        <w:rPr>
          <w:rFonts w:ascii="Times New Roman" w:hAnsi="Times New Roman" w:cs="Times New Roman"/>
          <w:sz w:val="28"/>
          <w:szCs w:val="28"/>
        </w:rPr>
        <w:t>ition no. 2 of the Development P</w:t>
      </w:r>
      <w:r w:rsidRPr="00B74C7D">
        <w:rPr>
          <w:rFonts w:ascii="Times New Roman" w:hAnsi="Times New Roman" w:cs="Times New Roman"/>
          <w:sz w:val="28"/>
          <w:szCs w:val="28"/>
        </w:rPr>
        <w:t>ermission</w:t>
      </w:r>
      <w:r w:rsidR="00981130" w:rsidRPr="00B74C7D">
        <w:rPr>
          <w:rFonts w:ascii="Times New Roman" w:hAnsi="Times New Roman" w:cs="Times New Roman"/>
          <w:sz w:val="28"/>
          <w:szCs w:val="28"/>
        </w:rPr>
        <w:t xml:space="preserve"> and stated t</w:t>
      </w:r>
      <w:r w:rsidRPr="00B74C7D">
        <w:rPr>
          <w:rFonts w:ascii="Times New Roman" w:hAnsi="Times New Roman" w:cs="Times New Roman"/>
          <w:sz w:val="28"/>
          <w:szCs w:val="28"/>
        </w:rPr>
        <w:t>he allegations</w:t>
      </w:r>
      <w:r w:rsidR="000B2085" w:rsidRPr="00B74C7D">
        <w:rPr>
          <w:rFonts w:ascii="Times New Roman" w:hAnsi="Times New Roman" w:cs="Times New Roman"/>
          <w:sz w:val="28"/>
          <w:szCs w:val="28"/>
        </w:rPr>
        <w:t xml:space="preserve"> is that</w:t>
      </w:r>
      <w:r w:rsidRPr="00B74C7D">
        <w:rPr>
          <w:rFonts w:ascii="Times New Roman" w:hAnsi="Times New Roman" w:cs="Times New Roman"/>
          <w:sz w:val="28"/>
          <w:szCs w:val="28"/>
        </w:rPr>
        <w:t xml:space="preserve"> in the Plans submitted for approval, </w:t>
      </w:r>
      <w:r w:rsidR="00981130" w:rsidRPr="00B74C7D">
        <w:rPr>
          <w:rFonts w:ascii="Times New Roman" w:hAnsi="Times New Roman" w:cs="Times New Roman"/>
          <w:sz w:val="28"/>
          <w:szCs w:val="28"/>
        </w:rPr>
        <w:t>he</w:t>
      </w:r>
      <w:r w:rsidRPr="00B74C7D">
        <w:rPr>
          <w:rFonts w:ascii="Times New Roman" w:hAnsi="Times New Roman" w:cs="Times New Roman"/>
          <w:sz w:val="28"/>
          <w:szCs w:val="28"/>
        </w:rPr>
        <w:t xml:space="preserve"> has deliberately not shown existing 3 meters wide road touching the southern boundary of the property and thereby has sought setback of 1.5 meters, which is against the Planning Regulations and the construction of the building carried out</w:t>
      </w:r>
      <w:r w:rsidR="00981130" w:rsidRPr="00B74C7D">
        <w:rPr>
          <w:rFonts w:ascii="Times New Roman" w:hAnsi="Times New Roman" w:cs="Times New Roman"/>
          <w:sz w:val="28"/>
          <w:szCs w:val="28"/>
        </w:rPr>
        <w:t xml:space="preserve"> by him, is </w:t>
      </w:r>
      <w:r w:rsidRPr="00B74C7D">
        <w:rPr>
          <w:rFonts w:ascii="Times New Roman" w:hAnsi="Times New Roman" w:cs="Times New Roman"/>
          <w:sz w:val="28"/>
          <w:szCs w:val="28"/>
        </w:rPr>
        <w:t xml:space="preserve"> without maintaining required setback of 3 meters on the southern side of the property. </w:t>
      </w:r>
    </w:p>
    <w:p w:rsidR="000B2085" w:rsidRPr="00B74C7D" w:rsidRDefault="000B2085" w:rsidP="000B2085">
      <w:pPr>
        <w:autoSpaceDE w:val="0"/>
        <w:autoSpaceDN w:val="0"/>
        <w:adjustRightInd w:val="0"/>
        <w:spacing w:after="0" w:line="240" w:lineRule="auto"/>
        <w:ind w:firstLine="720"/>
        <w:jc w:val="both"/>
        <w:rPr>
          <w:rFonts w:ascii="Times New Roman" w:hAnsi="Times New Roman" w:cs="Times New Roman"/>
          <w:sz w:val="18"/>
          <w:szCs w:val="28"/>
        </w:rPr>
      </w:pPr>
    </w:p>
    <w:p w:rsidR="00D141D4" w:rsidRDefault="000B2085" w:rsidP="00D141D4">
      <w:pPr>
        <w:autoSpaceDE w:val="0"/>
        <w:autoSpaceDN w:val="0"/>
        <w:adjustRightInd w:val="0"/>
        <w:spacing w:after="0"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Appellant </w:t>
      </w:r>
      <w:r w:rsidR="00116512" w:rsidRPr="00B74C7D">
        <w:rPr>
          <w:rFonts w:ascii="Times New Roman" w:hAnsi="Times New Roman" w:cs="Times New Roman"/>
          <w:sz w:val="28"/>
          <w:szCs w:val="28"/>
        </w:rPr>
        <w:t xml:space="preserve">submitted that the Site Plan very clearly shows the road on the western side touching the plot from where the access is </w:t>
      </w:r>
      <w:r w:rsidR="00981130" w:rsidRPr="00B74C7D">
        <w:rPr>
          <w:rFonts w:ascii="Times New Roman" w:hAnsi="Times New Roman" w:cs="Times New Roman"/>
          <w:sz w:val="28"/>
          <w:szCs w:val="28"/>
        </w:rPr>
        <w:t>taken to the proposed building and further stated that t</w:t>
      </w:r>
      <w:r w:rsidR="00116512" w:rsidRPr="00B74C7D">
        <w:rPr>
          <w:rFonts w:ascii="Times New Roman" w:hAnsi="Times New Roman" w:cs="Times New Roman"/>
          <w:sz w:val="28"/>
          <w:szCs w:val="28"/>
        </w:rPr>
        <w:t xml:space="preserve">he alleged access/road on southern side is not a means of access to </w:t>
      </w:r>
      <w:r w:rsidR="00981130" w:rsidRPr="00B74C7D">
        <w:rPr>
          <w:rFonts w:ascii="Times New Roman" w:hAnsi="Times New Roman" w:cs="Times New Roman"/>
          <w:sz w:val="28"/>
          <w:szCs w:val="28"/>
        </w:rPr>
        <w:t>his</w:t>
      </w:r>
      <w:r w:rsidR="00116512" w:rsidRPr="00B74C7D">
        <w:rPr>
          <w:rFonts w:ascii="Times New Roman" w:hAnsi="Times New Roman" w:cs="Times New Roman"/>
          <w:sz w:val="28"/>
          <w:szCs w:val="28"/>
        </w:rPr>
        <w:t xml:space="preserve"> plot </w:t>
      </w:r>
      <w:r w:rsidR="00981130" w:rsidRPr="00B74C7D">
        <w:rPr>
          <w:rFonts w:ascii="Times New Roman" w:hAnsi="Times New Roman" w:cs="Times New Roman"/>
          <w:sz w:val="28"/>
          <w:szCs w:val="28"/>
        </w:rPr>
        <w:t>and t</w:t>
      </w:r>
      <w:r w:rsidR="00116512" w:rsidRPr="00B74C7D">
        <w:rPr>
          <w:rFonts w:ascii="Times New Roman" w:hAnsi="Times New Roman" w:cs="Times New Roman"/>
          <w:sz w:val="28"/>
          <w:szCs w:val="28"/>
        </w:rPr>
        <w:t>hat</w:t>
      </w:r>
      <w:r w:rsidR="00981130"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the Site Plan shows all relevant data required to be shown under Clause</w:t>
      </w:r>
      <w:r w:rsidR="00981130"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3.2C1.(a) of the Goa Land Development and Building Construction</w:t>
      </w:r>
      <w:r w:rsidR="00981130"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Regulations, 2010</w:t>
      </w:r>
      <w:r w:rsidRPr="00B74C7D">
        <w:rPr>
          <w:rFonts w:ascii="Times New Roman" w:hAnsi="Times New Roman" w:cs="Times New Roman"/>
          <w:sz w:val="28"/>
          <w:szCs w:val="28"/>
        </w:rPr>
        <w:t>,</w:t>
      </w:r>
      <w:r w:rsidR="00116512" w:rsidRPr="00B74C7D">
        <w:rPr>
          <w:rFonts w:ascii="Times New Roman" w:hAnsi="Times New Roman" w:cs="Times New Roman"/>
          <w:sz w:val="28"/>
          <w:szCs w:val="28"/>
        </w:rPr>
        <w:t xml:space="preserve"> and that there is no</w:t>
      </w:r>
      <w:r w:rsidRPr="00B74C7D">
        <w:rPr>
          <w:rFonts w:ascii="Times New Roman" w:hAnsi="Times New Roman" w:cs="Times New Roman"/>
          <w:sz w:val="28"/>
          <w:szCs w:val="28"/>
        </w:rPr>
        <w:t xml:space="preserve"> such </w:t>
      </w:r>
      <w:r w:rsidR="00116512" w:rsidRPr="00B74C7D">
        <w:rPr>
          <w:rFonts w:ascii="Times New Roman" w:hAnsi="Times New Roman" w:cs="Times New Roman"/>
          <w:sz w:val="28"/>
          <w:szCs w:val="28"/>
        </w:rPr>
        <w:t>requirement for showing the</w:t>
      </w:r>
      <w:r w:rsidR="00981130"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alleged existing access road on the southern boundary of the plot, which</w:t>
      </w:r>
      <w:r w:rsidR="00981130"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 xml:space="preserve">infact </w:t>
      </w:r>
      <w:r w:rsidRPr="00B74C7D">
        <w:rPr>
          <w:rFonts w:ascii="Times New Roman" w:hAnsi="Times New Roman" w:cs="Times New Roman"/>
          <w:sz w:val="28"/>
          <w:szCs w:val="28"/>
        </w:rPr>
        <w:t xml:space="preserve"> he said </w:t>
      </w:r>
      <w:r w:rsidR="00116512" w:rsidRPr="00B74C7D">
        <w:rPr>
          <w:rFonts w:ascii="Times New Roman" w:hAnsi="Times New Roman" w:cs="Times New Roman"/>
          <w:sz w:val="28"/>
          <w:szCs w:val="28"/>
        </w:rPr>
        <w:t>is a private access from the main road to the plot situated on the</w:t>
      </w:r>
      <w:r w:rsidR="00981130"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 xml:space="preserve">eastern side of </w:t>
      </w:r>
      <w:r w:rsidR="00981130" w:rsidRPr="00B74C7D">
        <w:rPr>
          <w:rFonts w:ascii="Times New Roman" w:hAnsi="Times New Roman" w:cs="Times New Roman"/>
          <w:sz w:val="28"/>
          <w:szCs w:val="28"/>
        </w:rPr>
        <w:t>his</w:t>
      </w:r>
      <w:r w:rsidR="00116512" w:rsidRPr="00B74C7D">
        <w:rPr>
          <w:rFonts w:ascii="Times New Roman" w:hAnsi="Times New Roman" w:cs="Times New Roman"/>
          <w:sz w:val="28"/>
          <w:szCs w:val="28"/>
        </w:rPr>
        <w:t xml:space="preserve"> plot. </w:t>
      </w:r>
    </w:p>
    <w:p w:rsidR="00D141D4" w:rsidRPr="00D141D4" w:rsidRDefault="00D141D4" w:rsidP="00D141D4">
      <w:pPr>
        <w:autoSpaceDE w:val="0"/>
        <w:autoSpaceDN w:val="0"/>
        <w:adjustRightInd w:val="0"/>
        <w:spacing w:after="0" w:line="360" w:lineRule="auto"/>
        <w:ind w:firstLine="720"/>
        <w:jc w:val="both"/>
        <w:rPr>
          <w:rFonts w:ascii="Times New Roman" w:hAnsi="Times New Roman" w:cs="Times New Roman"/>
          <w:sz w:val="12"/>
          <w:szCs w:val="28"/>
        </w:rPr>
      </w:pPr>
    </w:p>
    <w:p w:rsidR="00981130" w:rsidRPr="00B74C7D" w:rsidRDefault="000B2085" w:rsidP="00D141D4">
      <w:pPr>
        <w:autoSpaceDE w:val="0"/>
        <w:autoSpaceDN w:val="0"/>
        <w:adjustRightInd w:val="0"/>
        <w:spacing w:after="0"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Appellant </w:t>
      </w:r>
      <w:r w:rsidR="00981130" w:rsidRPr="00B74C7D">
        <w:rPr>
          <w:rFonts w:ascii="Times New Roman" w:hAnsi="Times New Roman" w:cs="Times New Roman"/>
          <w:sz w:val="28"/>
          <w:szCs w:val="28"/>
        </w:rPr>
        <w:t>further stated t</w:t>
      </w:r>
      <w:r w:rsidR="00116512" w:rsidRPr="00B74C7D">
        <w:rPr>
          <w:rFonts w:ascii="Times New Roman" w:hAnsi="Times New Roman" w:cs="Times New Roman"/>
          <w:sz w:val="28"/>
          <w:szCs w:val="28"/>
        </w:rPr>
        <w:t xml:space="preserve">hat </w:t>
      </w:r>
      <w:r w:rsidRPr="00B74C7D">
        <w:rPr>
          <w:rFonts w:ascii="Times New Roman" w:hAnsi="Times New Roman" w:cs="Times New Roman"/>
          <w:sz w:val="28"/>
          <w:szCs w:val="28"/>
        </w:rPr>
        <w:t xml:space="preserve">in the </w:t>
      </w:r>
      <w:r w:rsidR="00116512" w:rsidRPr="00B74C7D">
        <w:rPr>
          <w:rFonts w:ascii="Times New Roman" w:hAnsi="Times New Roman" w:cs="Times New Roman"/>
          <w:sz w:val="28"/>
          <w:szCs w:val="28"/>
        </w:rPr>
        <w:t>approv</w:t>
      </w:r>
      <w:r w:rsidRPr="00B74C7D">
        <w:rPr>
          <w:rFonts w:ascii="Times New Roman" w:hAnsi="Times New Roman" w:cs="Times New Roman"/>
          <w:sz w:val="28"/>
          <w:szCs w:val="28"/>
        </w:rPr>
        <w:t xml:space="preserve">al for </w:t>
      </w:r>
      <w:r w:rsidR="00981130" w:rsidRPr="00B74C7D">
        <w:rPr>
          <w:rFonts w:ascii="Times New Roman" w:hAnsi="Times New Roman" w:cs="Times New Roman"/>
          <w:sz w:val="28"/>
          <w:szCs w:val="28"/>
        </w:rPr>
        <w:t>his construction</w:t>
      </w:r>
      <w:r w:rsidR="00116512" w:rsidRPr="00B74C7D">
        <w:rPr>
          <w:rFonts w:ascii="Times New Roman" w:hAnsi="Times New Roman" w:cs="Times New Roman"/>
          <w:sz w:val="28"/>
          <w:szCs w:val="28"/>
        </w:rPr>
        <w:t xml:space="preserve"> as shown in the Plan, there is no advantage or benefit taken</w:t>
      </w:r>
      <w:r w:rsidRPr="00B74C7D">
        <w:rPr>
          <w:rFonts w:ascii="Times New Roman" w:hAnsi="Times New Roman" w:cs="Times New Roman"/>
          <w:sz w:val="28"/>
          <w:szCs w:val="28"/>
        </w:rPr>
        <w:t xml:space="preserve"> by him</w:t>
      </w:r>
      <w:r w:rsidR="00981130"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of non-</w:t>
      </w:r>
      <w:r w:rsidR="00116512" w:rsidRPr="00B74C7D">
        <w:rPr>
          <w:rFonts w:ascii="Times New Roman" w:hAnsi="Times New Roman" w:cs="Times New Roman"/>
          <w:sz w:val="28"/>
          <w:szCs w:val="28"/>
        </w:rPr>
        <w:lastRenderedPageBreak/>
        <w:t>existence or of the existence of the said access road of 3 meters</w:t>
      </w:r>
      <w:r w:rsidR="00981130" w:rsidRPr="00B74C7D">
        <w:rPr>
          <w:rFonts w:ascii="Times New Roman" w:hAnsi="Times New Roman" w:cs="Times New Roman"/>
          <w:sz w:val="28"/>
          <w:szCs w:val="28"/>
        </w:rPr>
        <w:t xml:space="preserve"> and t</w:t>
      </w:r>
      <w:r w:rsidR="00116512" w:rsidRPr="00B74C7D">
        <w:rPr>
          <w:rFonts w:ascii="Times New Roman" w:hAnsi="Times New Roman" w:cs="Times New Roman"/>
          <w:sz w:val="28"/>
          <w:szCs w:val="28"/>
        </w:rPr>
        <w:t xml:space="preserve">hat </w:t>
      </w:r>
      <w:r w:rsidR="00981130" w:rsidRPr="00B74C7D">
        <w:rPr>
          <w:rFonts w:ascii="Times New Roman" w:hAnsi="Times New Roman" w:cs="Times New Roman"/>
          <w:sz w:val="28"/>
          <w:szCs w:val="28"/>
        </w:rPr>
        <w:t xml:space="preserve">he has maintained </w:t>
      </w:r>
      <w:r w:rsidR="00116512" w:rsidRPr="00B74C7D">
        <w:rPr>
          <w:rFonts w:ascii="Times New Roman" w:hAnsi="Times New Roman" w:cs="Times New Roman"/>
          <w:sz w:val="28"/>
          <w:szCs w:val="28"/>
        </w:rPr>
        <w:t>require</w:t>
      </w:r>
      <w:r w:rsidR="00981130" w:rsidRPr="00B74C7D">
        <w:rPr>
          <w:rFonts w:ascii="Times New Roman" w:hAnsi="Times New Roman" w:cs="Times New Roman"/>
          <w:sz w:val="28"/>
          <w:szCs w:val="28"/>
        </w:rPr>
        <w:t>d</w:t>
      </w:r>
      <w:r w:rsidR="00116512" w:rsidRPr="00B74C7D">
        <w:rPr>
          <w:rFonts w:ascii="Times New Roman" w:hAnsi="Times New Roman" w:cs="Times New Roman"/>
          <w:sz w:val="28"/>
          <w:szCs w:val="28"/>
        </w:rPr>
        <w:t xml:space="preserve"> setback</w:t>
      </w:r>
      <w:r w:rsidR="00981130" w:rsidRPr="00B74C7D">
        <w:rPr>
          <w:rFonts w:ascii="Times New Roman" w:hAnsi="Times New Roman" w:cs="Times New Roman"/>
          <w:sz w:val="28"/>
          <w:szCs w:val="28"/>
        </w:rPr>
        <w:t>s</w:t>
      </w:r>
      <w:r w:rsidR="00116512" w:rsidRPr="00B74C7D">
        <w:rPr>
          <w:rFonts w:ascii="Times New Roman" w:hAnsi="Times New Roman" w:cs="Times New Roman"/>
          <w:sz w:val="28"/>
          <w:szCs w:val="28"/>
        </w:rPr>
        <w:t xml:space="preserve"> </w:t>
      </w:r>
      <w:r w:rsidR="00981130" w:rsidRPr="00B74C7D">
        <w:rPr>
          <w:rFonts w:ascii="Times New Roman" w:hAnsi="Times New Roman" w:cs="Times New Roman"/>
          <w:sz w:val="28"/>
          <w:szCs w:val="28"/>
        </w:rPr>
        <w:t xml:space="preserve">as mentioned </w:t>
      </w:r>
      <w:r w:rsidR="00116512" w:rsidRPr="00B74C7D">
        <w:rPr>
          <w:rFonts w:ascii="Times New Roman" w:hAnsi="Times New Roman" w:cs="Times New Roman"/>
          <w:sz w:val="28"/>
          <w:szCs w:val="28"/>
        </w:rPr>
        <w:t>under the relevant</w:t>
      </w:r>
      <w:r w:rsidR="00981130"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Regulations at Clause 4.4; namely, 4.4.2</w:t>
      </w:r>
      <w:r w:rsidR="00981130" w:rsidRPr="00B74C7D">
        <w:rPr>
          <w:rFonts w:ascii="Times New Roman" w:hAnsi="Times New Roman" w:cs="Times New Roman"/>
          <w:sz w:val="28"/>
          <w:szCs w:val="28"/>
        </w:rPr>
        <w:t xml:space="preserve"> and stated </w:t>
      </w:r>
      <w:r w:rsidR="00116512" w:rsidRPr="00B74C7D">
        <w:rPr>
          <w:rFonts w:ascii="Times New Roman" w:hAnsi="Times New Roman" w:cs="Times New Roman"/>
          <w:sz w:val="28"/>
          <w:szCs w:val="28"/>
        </w:rPr>
        <w:t xml:space="preserve">that </w:t>
      </w:r>
      <w:r w:rsidR="00981130" w:rsidRPr="00B74C7D">
        <w:rPr>
          <w:rFonts w:ascii="Times New Roman" w:hAnsi="Times New Roman" w:cs="Times New Roman"/>
          <w:sz w:val="28"/>
          <w:szCs w:val="28"/>
        </w:rPr>
        <w:t xml:space="preserve">the said regulation shows that </w:t>
      </w:r>
      <w:r w:rsidR="00116512" w:rsidRPr="00B74C7D">
        <w:rPr>
          <w:rFonts w:ascii="Times New Roman" w:hAnsi="Times New Roman" w:cs="Times New Roman"/>
          <w:sz w:val="28"/>
          <w:szCs w:val="28"/>
        </w:rPr>
        <w:t>setback distances</w:t>
      </w:r>
      <w:r w:rsidR="00981130"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have no reference to road bounding on the plot.</w:t>
      </w:r>
      <w:r w:rsidR="00981130" w:rsidRPr="00B74C7D">
        <w:rPr>
          <w:rFonts w:ascii="Times New Roman" w:hAnsi="Times New Roman" w:cs="Times New Roman"/>
          <w:sz w:val="28"/>
          <w:szCs w:val="28"/>
        </w:rPr>
        <w:t xml:space="preserve">  </w:t>
      </w:r>
    </w:p>
    <w:p w:rsidR="00981130" w:rsidRPr="00B74C7D" w:rsidRDefault="00981130" w:rsidP="0013347B">
      <w:pPr>
        <w:autoSpaceDE w:val="0"/>
        <w:autoSpaceDN w:val="0"/>
        <w:adjustRightInd w:val="0"/>
        <w:spacing w:after="0" w:line="240" w:lineRule="auto"/>
        <w:jc w:val="both"/>
        <w:rPr>
          <w:rFonts w:ascii="Times New Roman" w:hAnsi="Times New Roman" w:cs="Times New Roman"/>
          <w:sz w:val="18"/>
          <w:szCs w:val="28"/>
        </w:rPr>
      </w:pPr>
    </w:p>
    <w:p w:rsidR="00116512" w:rsidRPr="00B74C7D" w:rsidRDefault="00981130" w:rsidP="0013347B">
      <w:pPr>
        <w:autoSpaceDE w:val="0"/>
        <w:autoSpaceDN w:val="0"/>
        <w:adjustRightInd w:val="0"/>
        <w:spacing w:after="0"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The Appellant further stated t</w:t>
      </w:r>
      <w:r w:rsidR="00116512" w:rsidRPr="00B74C7D">
        <w:rPr>
          <w:rFonts w:ascii="Times New Roman" w:hAnsi="Times New Roman" w:cs="Times New Roman"/>
          <w:sz w:val="28"/>
          <w:szCs w:val="28"/>
        </w:rPr>
        <w:t>hat in the present case</w:t>
      </w:r>
      <w:r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Clause (a) of th</w:t>
      </w:r>
      <w:r w:rsidRPr="00B74C7D">
        <w:rPr>
          <w:rFonts w:ascii="Times New Roman" w:hAnsi="Times New Roman" w:cs="Times New Roman"/>
          <w:sz w:val="28"/>
          <w:szCs w:val="28"/>
        </w:rPr>
        <w:t>e</w:t>
      </w:r>
      <w:r w:rsidR="00116512" w:rsidRPr="00B74C7D">
        <w:rPr>
          <w:rFonts w:ascii="Times New Roman" w:hAnsi="Times New Roman" w:cs="Times New Roman"/>
          <w:sz w:val="28"/>
          <w:szCs w:val="28"/>
        </w:rPr>
        <w:t xml:space="preserve"> Regulation is attracted</w:t>
      </w:r>
      <w:r w:rsidR="000B2085" w:rsidRPr="00B74C7D">
        <w:rPr>
          <w:rFonts w:ascii="Times New Roman" w:hAnsi="Times New Roman" w:cs="Times New Roman"/>
          <w:sz w:val="28"/>
          <w:szCs w:val="28"/>
        </w:rPr>
        <w:t>,</w:t>
      </w:r>
      <w:r w:rsidR="00116512" w:rsidRPr="00B74C7D">
        <w:rPr>
          <w:rFonts w:ascii="Times New Roman" w:hAnsi="Times New Roman" w:cs="Times New Roman"/>
          <w:sz w:val="28"/>
          <w:szCs w:val="28"/>
        </w:rPr>
        <w:t xml:space="preserve"> because on the </w:t>
      </w:r>
      <w:r w:rsidR="000B2085" w:rsidRPr="00B74C7D">
        <w:rPr>
          <w:rFonts w:ascii="Times New Roman" w:hAnsi="Times New Roman" w:cs="Times New Roman"/>
          <w:sz w:val="28"/>
          <w:szCs w:val="28"/>
        </w:rPr>
        <w:t>s</w:t>
      </w:r>
      <w:r w:rsidR="00116512" w:rsidRPr="00B74C7D">
        <w:rPr>
          <w:rFonts w:ascii="Times New Roman" w:hAnsi="Times New Roman" w:cs="Times New Roman"/>
          <w:sz w:val="28"/>
          <w:szCs w:val="28"/>
        </w:rPr>
        <w:t>outhern side a</w:t>
      </w:r>
      <w:r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setback of 1.50 meters is permissible</w:t>
      </w:r>
      <w:r w:rsidR="000B2085" w:rsidRPr="00B74C7D">
        <w:rPr>
          <w:rFonts w:ascii="Times New Roman" w:hAnsi="Times New Roman" w:cs="Times New Roman"/>
          <w:sz w:val="28"/>
          <w:szCs w:val="28"/>
        </w:rPr>
        <w:t>,</w:t>
      </w:r>
      <w:r w:rsidR="00116512" w:rsidRPr="00B74C7D">
        <w:rPr>
          <w:rFonts w:ascii="Times New Roman" w:hAnsi="Times New Roman" w:cs="Times New Roman"/>
          <w:sz w:val="28"/>
          <w:szCs w:val="28"/>
        </w:rPr>
        <w:t xml:space="preserve"> prov</w:t>
      </w:r>
      <w:r w:rsidR="000B2085" w:rsidRPr="00B74C7D">
        <w:rPr>
          <w:rFonts w:ascii="Times New Roman" w:hAnsi="Times New Roman" w:cs="Times New Roman"/>
          <w:sz w:val="28"/>
          <w:szCs w:val="28"/>
        </w:rPr>
        <w:t xml:space="preserve">ided it is a dead wall without </w:t>
      </w:r>
      <w:r w:rsidR="0013347B"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pro</w:t>
      </w:r>
      <w:r w:rsidRPr="00B74C7D">
        <w:rPr>
          <w:rFonts w:ascii="Times New Roman" w:hAnsi="Times New Roman" w:cs="Times New Roman"/>
          <w:sz w:val="28"/>
          <w:szCs w:val="28"/>
        </w:rPr>
        <w:t xml:space="preserve">vision of light and ventilation and </w:t>
      </w:r>
      <w:r w:rsidR="00116512" w:rsidRPr="00B74C7D">
        <w:rPr>
          <w:rFonts w:ascii="Times New Roman" w:hAnsi="Times New Roman" w:cs="Times New Roman"/>
          <w:sz w:val="28"/>
          <w:szCs w:val="28"/>
        </w:rPr>
        <w:t xml:space="preserve">submitted that though the </w:t>
      </w:r>
      <w:r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drawings</w:t>
      </w:r>
      <w:r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of the second and t</w:t>
      </w:r>
      <w:r w:rsidR="00D72499" w:rsidRPr="00B74C7D">
        <w:rPr>
          <w:rFonts w:ascii="Times New Roman" w:hAnsi="Times New Roman" w:cs="Times New Roman"/>
          <w:sz w:val="28"/>
          <w:szCs w:val="28"/>
        </w:rPr>
        <w:t>hird floor in the approved Plan</w:t>
      </w:r>
      <w:r w:rsidR="00116512" w:rsidRPr="00B74C7D">
        <w:rPr>
          <w:rFonts w:ascii="Times New Roman" w:hAnsi="Times New Roman" w:cs="Times New Roman"/>
          <w:sz w:val="28"/>
          <w:szCs w:val="28"/>
        </w:rPr>
        <w:t xml:space="preserve"> showed opening of the</w:t>
      </w:r>
      <w:r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balcony, while erecting the building</w:t>
      </w:r>
      <w:r w:rsidRPr="00B74C7D">
        <w:rPr>
          <w:rFonts w:ascii="Times New Roman" w:hAnsi="Times New Roman" w:cs="Times New Roman"/>
          <w:sz w:val="28"/>
          <w:szCs w:val="28"/>
        </w:rPr>
        <w:t>,</w:t>
      </w:r>
      <w:r w:rsidR="00116512" w:rsidRPr="00B74C7D">
        <w:rPr>
          <w:rFonts w:ascii="Times New Roman" w:hAnsi="Times New Roman" w:cs="Times New Roman"/>
          <w:sz w:val="28"/>
          <w:szCs w:val="28"/>
        </w:rPr>
        <w:t xml:space="preserve"> </w:t>
      </w:r>
      <w:r w:rsidRPr="00B74C7D">
        <w:rPr>
          <w:rFonts w:ascii="Times New Roman" w:hAnsi="Times New Roman" w:cs="Times New Roman"/>
          <w:sz w:val="28"/>
          <w:szCs w:val="28"/>
        </w:rPr>
        <w:t xml:space="preserve">he </w:t>
      </w:r>
      <w:r w:rsidR="00116512" w:rsidRPr="00B74C7D">
        <w:rPr>
          <w:rFonts w:ascii="Times New Roman" w:hAnsi="Times New Roman" w:cs="Times New Roman"/>
          <w:sz w:val="28"/>
          <w:szCs w:val="28"/>
        </w:rPr>
        <w:t>has not kept any such</w:t>
      </w:r>
      <w:r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opening and has constructed a dead wall</w:t>
      </w:r>
      <w:r w:rsidRPr="00B74C7D">
        <w:rPr>
          <w:rFonts w:ascii="Times New Roman" w:hAnsi="Times New Roman" w:cs="Times New Roman"/>
          <w:sz w:val="28"/>
          <w:szCs w:val="28"/>
        </w:rPr>
        <w:t xml:space="preserve"> and t</w:t>
      </w:r>
      <w:r w:rsidR="00D72499" w:rsidRPr="00B74C7D">
        <w:rPr>
          <w:rFonts w:ascii="Times New Roman" w:hAnsi="Times New Roman" w:cs="Times New Roman"/>
          <w:sz w:val="28"/>
          <w:szCs w:val="28"/>
        </w:rPr>
        <w:t>herefore</w:t>
      </w:r>
      <w:r w:rsidR="00116512" w:rsidRPr="00B74C7D">
        <w:rPr>
          <w:rFonts w:ascii="Times New Roman" w:hAnsi="Times New Roman" w:cs="Times New Roman"/>
          <w:sz w:val="28"/>
          <w:szCs w:val="28"/>
        </w:rPr>
        <w:t xml:space="preserve"> it is a matter of</w:t>
      </w:r>
      <w:r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revision of the Plan to show the development which is in conformity of</w:t>
      </w:r>
      <w:r w:rsidRPr="00B74C7D">
        <w:rPr>
          <w:rFonts w:ascii="Times New Roman" w:hAnsi="Times New Roman" w:cs="Times New Roman"/>
          <w:sz w:val="28"/>
          <w:szCs w:val="28"/>
        </w:rPr>
        <w:t xml:space="preserve"> the Building Regulations.  The Appellant</w:t>
      </w:r>
      <w:r w:rsidR="0013347B"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 xml:space="preserve">therefore submitted that the </w:t>
      </w:r>
      <w:r w:rsidRPr="00B74C7D">
        <w:rPr>
          <w:rFonts w:ascii="Times New Roman" w:hAnsi="Times New Roman" w:cs="Times New Roman"/>
          <w:sz w:val="28"/>
          <w:szCs w:val="28"/>
        </w:rPr>
        <w:t xml:space="preserve">Stop Work Order and the Revocation order be set aside  and the </w:t>
      </w:r>
      <w:r w:rsidR="00116512" w:rsidRPr="00B74C7D">
        <w:rPr>
          <w:rFonts w:ascii="Times New Roman" w:hAnsi="Times New Roman" w:cs="Times New Roman"/>
          <w:sz w:val="28"/>
          <w:szCs w:val="28"/>
        </w:rPr>
        <w:t>Development Permission be restored.</w:t>
      </w:r>
    </w:p>
    <w:p w:rsidR="00981130" w:rsidRPr="00B74C7D" w:rsidRDefault="00981130" w:rsidP="0013347B">
      <w:pPr>
        <w:autoSpaceDE w:val="0"/>
        <w:autoSpaceDN w:val="0"/>
        <w:adjustRightInd w:val="0"/>
        <w:spacing w:after="0" w:line="240" w:lineRule="auto"/>
        <w:rPr>
          <w:rFonts w:ascii="Times New Roman" w:hAnsi="Times New Roman" w:cs="Times New Roman"/>
          <w:sz w:val="18"/>
          <w:szCs w:val="28"/>
        </w:rPr>
      </w:pPr>
    </w:p>
    <w:p w:rsidR="00116512" w:rsidRPr="00B74C7D" w:rsidRDefault="00116512" w:rsidP="0013347B">
      <w:pPr>
        <w:autoSpaceDE w:val="0"/>
        <w:autoSpaceDN w:val="0"/>
        <w:adjustRightInd w:val="0"/>
        <w:spacing w:after="0"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Advocate for the </w:t>
      </w:r>
      <w:r w:rsidR="00981130" w:rsidRPr="00B74C7D">
        <w:rPr>
          <w:rFonts w:ascii="Times New Roman" w:hAnsi="Times New Roman" w:cs="Times New Roman"/>
          <w:sz w:val="28"/>
          <w:szCs w:val="28"/>
        </w:rPr>
        <w:t xml:space="preserve">Respondent </w:t>
      </w:r>
      <w:r w:rsidRPr="00B74C7D">
        <w:rPr>
          <w:rFonts w:ascii="Times New Roman" w:hAnsi="Times New Roman" w:cs="Times New Roman"/>
          <w:sz w:val="28"/>
          <w:szCs w:val="28"/>
        </w:rPr>
        <w:t>SGPDA, Mr. Vivek Rodrigues submitted that the</w:t>
      </w:r>
      <w:r w:rsidR="00981130" w:rsidRPr="00B74C7D">
        <w:rPr>
          <w:rFonts w:ascii="Times New Roman" w:hAnsi="Times New Roman" w:cs="Times New Roman"/>
          <w:sz w:val="28"/>
          <w:szCs w:val="28"/>
        </w:rPr>
        <w:t xml:space="preserve"> </w:t>
      </w:r>
      <w:r w:rsidRPr="00B74C7D">
        <w:rPr>
          <w:rFonts w:ascii="Times New Roman" w:hAnsi="Times New Roman" w:cs="Times New Roman"/>
          <w:sz w:val="28"/>
          <w:szCs w:val="28"/>
        </w:rPr>
        <w:t>Revocation Order is justified because the Appellant himself</w:t>
      </w:r>
      <w:r w:rsidR="000B2085" w:rsidRPr="00B74C7D">
        <w:rPr>
          <w:rFonts w:ascii="Times New Roman" w:hAnsi="Times New Roman" w:cs="Times New Roman"/>
          <w:sz w:val="28"/>
          <w:szCs w:val="28"/>
        </w:rPr>
        <w:t xml:space="preserve"> has</w:t>
      </w:r>
      <w:r w:rsidRPr="00B74C7D">
        <w:rPr>
          <w:rFonts w:ascii="Times New Roman" w:hAnsi="Times New Roman" w:cs="Times New Roman"/>
          <w:sz w:val="28"/>
          <w:szCs w:val="28"/>
        </w:rPr>
        <w:t xml:space="preserve"> produced his</w:t>
      </w:r>
      <w:r w:rsidR="00981130" w:rsidRPr="00B74C7D">
        <w:rPr>
          <w:rFonts w:ascii="Times New Roman" w:hAnsi="Times New Roman" w:cs="Times New Roman"/>
          <w:sz w:val="28"/>
          <w:szCs w:val="28"/>
        </w:rPr>
        <w:t xml:space="preserve"> </w:t>
      </w:r>
      <w:r w:rsidRPr="00B74C7D">
        <w:rPr>
          <w:rFonts w:ascii="Times New Roman" w:hAnsi="Times New Roman" w:cs="Times New Roman"/>
          <w:sz w:val="28"/>
          <w:szCs w:val="28"/>
        </w:rPr>
        <w:t>title Sale Deed to which the Plan is annexed showing the plot under</w:t>
      </w:r>
      <w:r w:rsidR="00981130" w:rsidRPr="00B74C7D">
        <w:rPr>
          <w:rFonts w:ascii="Times New Roman" w:hAnsi="Times New Roman" w:cs="Times New Roman"/>
          <w:sz w:val="28"/>
          <w:szCs w:val="28"/>
        </w:rPr>
        <w:t xml:space="preserve"> </w:t>
      </w:r>
      <w:r w:rsidRPr="00B74C7D">
        <w:rPr>
          <w:rFonts w:ascii="Times New Roman" w:hAnsi="Times New Roman" w:cs="Times New Roman"/>
          <w:sz w:val="28"/>
          <w:szCs w:val="28"/>
        </w:rPr>
        <w:t>development</w:t>
      </w:r>
      <w:r w:rsidR="000B2085" w:rsidRPr="00B74C7D">
        <w:rPr>
          <w:rFonts w:ascii="Times New Roman" w:hAnsi="Times New Roman" w:cs="Times New Roman"/>
          <w:sz w:val="28"/>
          <w:szCs w:val="28"/>
        </w:rPr>
        <w:t>,</w:t>
      </w:r>
      <w:r w:rsidRPr="00B74C7D">
        <w:rPr>
          <w:rFonts w:ascii="Times New Roman" w:hAnsi="Times New Roman" w:cs="Times New Roman"/>
          <w:sz w:val="28"/>
          <w:szCs w:val="28"/>
        </w:rPr>
        <w:t xml:space="preserve"> which clearly depicts 3 meter access road on the southern</w:t>
      </w:r>
      <w:r w:rsidR="00981130" w:rsidRPr="00B74C7D">
        <w:rPr>
          <w:rFonts w:ascii="Times New Roman" w:hAnsi="Times New Roman" w:cs="Times New Roman"/>
          <w:sz w:val="28"/>
          <w:szCs w:val="28"/>
        </w:rPr>
        <w:t xml:space="preserve"> </w:t>
      </w:r>
      <w:r w:rsidRPr="00B74C7D">
        <w:rPr>
          <w:rFonts w:ascii="Times New Roman" w:hAnsi="Times New Roman" w:cs="Times New Roman"/>
          <w:sz w:val="28"/>
          <w:szCs w:val="28"/>
        </w:rPr>
        <w:t xml:space="preserve">side of </w:t>
      </w:r>
      <w:r w:rsidR="00981130" w:rsidRPr="00B74C7D">
        <w:rPr>
          <w:rFonts w:ascii="Times New Roman" w:hAnsi="Times New Roman" w:cs="Times New Roman"/>
          <w:sz w:val="28"/>
          <w:szCs w:val="28"/>
        </w:rPr>
        <w:t>his</w:t>
      </w:r>
      <w:r w:rsidRPr="00B74C7D">
        <w:rPr>
          <w:rFonts w:ascii="Times New Roman" w:hAnsi="Times New Roman" w:cs="Times New Roman"/>
          <w:sz w:val="28"/>
          <w:szCs w:val="28"/>
        </w:rPr>
        <w:t xml:space="preserve"> plot and which had to be shown </w:t>
      </w:r>
      <w:r w:rsidR="000B2085" w:rsidRPr="00B74C7D">
        <w:rPr>
          <w:rFonts w:ascii="Times New Roman" w:hAnsi="Times New Roman" w:cs="Times New Roman"/>
          <w:sz w:val="28"/>
          <w:szCs w:val="28"/>
        </w:rPr>
        <w:t>on</w:t>
      </w:r>
      <w:r w:rsidRPr="00B74C7D">
        <w:rPr>
          <w:rFonts w:ascii="Times New Roman" w:hAnsi="Times New Roman" w:cs="Times New Roman"/>
          <w:sz w:val="28"/>
          <w:szCs w:val="28"/>
        </w:rPr>
        <w:t xml:space="preserve"> the Site Plan of</w:t>
      </w:r>
      <w:r w:rsidR="00981130" w:rsidRPr="00B74C7D">
        <w:rPr>
          <w:rFonts w:ascii="Times New Roman" w:hAnsi="Times New Roman" w:cs="Times New Roman"/>
          <w:sz w:val="28"/>
          <w:szCs w:val="28"/>
        </w:rPr>
        <w:t xml:space="preserve"> the approved Plan and therefore all the setbacks required under the regulations</w:t>
      </w:r>
      <w:r w:rsidR="00D72499" w:rsidRPr="00B74C7D">
        <w:rPr>
          <w:rFonts w:ascii="Times New Roman" w:hAnsi="Times New Roman" w:cs="Times New Roman"/>
          <w:sz w:val="28"/>
          <w:szCs w:val="28"/>
        </w:rPr>
        <w:t>,</w:t>
      </w:r>
      <w:r w:rsidR="00981130" w:rsidRPr="00B74C7D">
        <w:rPr>
          <w:rFonts w:ascii="Times New Roman" w:hAnsi="Times New Roman" w:cs="Times New Roman"/>
          <w:sz w:val="28"/>
          <w:szCs w:val="28"/>
        </w:rPr>
        <w:t xml:space="preserve"> as applicable should have been shown.</w:t>
      </w:r>
    </w:p>
    <w:p w:rsidR="00981130" w:rsidRPr="00B74C7D" w:rsidRDefault="00981130" w:rsidP="0013347B">
      <w:pPr>
        <w:autoSpaceDE w:val="0"/>
        <w:autoSpaceDN w:val="0"/>
        <w:adjustRightInd w:val="0"/>
        <w:spacing w:after="0" w:line="240" w:lineRule="auto"/>
        <w:rPr>
          <w:rFonts w:ascii="Times New Roman" w:hAnsi="Times New Roman" w:cs="Times New Roman"/>
          <w:sz w:val="18"/>
          <w:szCs w:val="28"/>
        </w:rPr>
      </w:pPr>
    </w:p>
    <w:p w:rsidR="00981130" w:rsidRPr="00B74C7D" w:rsidRDefault="00116512" w:rsidP="0013347B">
      <w:pPr>
        <w:autoSpaceDE w:val="0"/>
        <w:autoSpaceDN w:val="0"/>
        <w:adjustRightInd w:val="0"/>
        <w:spacing w:after="0"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After hearing the submissions and perusing the record</w:t>
      </w:r>
      <w:r w:rsidR="000B2085" w:rsidRPr="00B74C7D">
        <w:rPr>
          <w:rFonts w:ascii="Times New Roman" w:hAnsi="Times New Roman" w:cs="Times New Roman"/>
          <w:sz w:val="28"/>
          <w:szCs w:val="28"/>
        </w:rPr>
        <w:t>s</w:t>
      </w:r>
      <w:r w:rsidRPr="00B74C7D">
        <w:rPr>
          <w:rFonts w:ascii="Times New Roman" w:hAnsi="Times New Roman" w:cs="Times New Roman"/>
          <w:sz w:val="28"/>
          <w:szCs w:val="28"/>
        </w:rPr>
        <w:t xml:space="preserve"> annexed to</w:t>
      </w:r>
      <w:r w:rsidR="0013347B" w:rsidRPr="00B74C7D">
        <w:rPr>
          <w:rFonts w:ascii="Times New Roman" w:hAnsi="Times New Roman" w:cs="Times New Roman"/>
          <w:sz w:val="28"/>
          <w:szCs w:val="28"/>
        </w:rPr>
        <w:t xml:space="preserve"> </w:t>
      </w:r>
      <w:r w:rsidRPr="00B74C7D">
        <w:rPr>
          <w:rFonts w:ascii="Times New Roman" w:hAnsi="Times New Roman" w:cs="Times New Roman"/>
          <w:sz w:val="28"/>
          <w:szCs w:val="28"/>
        </w:rPr>
        <w:t>the Appeal Memo</w:t>
      </w:r>
      <w:r w:rsidR="000B2085" w:rsidRPr="00B74C7D">
        <w:rPr>
          <w:rFonts w:ascii="Times New Roman" w:hAnsi="Times New Roman" w:cs="Times New Roman"/>
          <w:sz w:val="28"/>
          <w:szCs w:val="28"/>
        </w:rPr>
        <w:t>,</w:t>
      </w:r>
      <w:r w:rsidRPr="00B74C7D">
        <w:rPr>
          <w:rFonts w:ascii="Times New Roman" w:hAnsi="Times New Roman" w:cs="Times New Roman"/>
          <w:sz w:val="28"/>
          <w:szCs w:val="28"/>
        </w:rPr>
        <w:t xml:space="preserve"> the Board </w:t>
      </w:r>
      <w:r w:rsidR="00981130" w:rsidRPr="00B74C7D">
        <w:rPr>
          <w:rFonts w:ascii="Times New Roman" w:hAnsi="Times New Roman" w:cs="Times New Roman"/>
          <w:sz w:val="28"/>
          <w:szCs w:val="28"/>
        </w:rPr>
        <w:t>was</w:t>
      </w:r>
      <w:r w:rsidRPr="00B74C7D">
        <w:rPr>
          <w:rFonts w:ascii="Times New Roman" w:hAnsi="Times New Roman" w:cs="Times New Roman"/>
          <w:sz w:val="28"/>
          <w:szCs w:val="28"/>
        </w:rPr>
        <w:t xml:space="preserve"> of the opinion that the defect pointed out</w:t>
      </w:r>
      <w:r w:rsidR="00981130" w:rsidRPr="00B74C7D">
        <w:rPr>
          <w:rFonts w:ascii="Times New Roman" w:hAnsi="Times New Roman" w:cs="Times New Roman"/>
          <w:sz w:val="28"/>
          <w:szCs w:val="28"/>
        </w:rPr>
        <w:t xml:space="preserve"> </w:t>
      </w:r>
      <w:r w:rsidRPr="00B74C7D">
        <w:rPr>
          <w:rFonts w:ascii="Times New Roman" w:hAnsi="Times New Roman" w:cs="Times New Roman"/>
          <w:sz w:val="28"/>
          <w:szCs w:val="28"/>
        </w:rPr>
        <w:t>by the Respondent in the Site Plan of the approved Plan on the</w:t>
      </w:r>
      <w:r w:rsidR="00981130" w:rsidRPr="00B74C7D">
        <w:rPr>
          <w:rFonts w:ascii="Times New Roman" w:hAnsi="Times New Roman" w:cs="Times New Roman"/>
          <w:sz w:val="28"/>
          <w:szCs w:val="28"/>
        </w:rPr>
        <w:t xml:space="preserve"> </w:t>
      </w:r>
      <w:r w:rsidRPr="00B74C7D">
        <w:rPr>
          <w:rFonts w:ascii="Times New Roman" w:hAnsi="Times New Roman" w:cs="Times New Roman"/>
          <w:sz w:val="28"/>
          <w:szCs w:val="28"/>
        </w:rPr>
        <w:t>ground of misrepresentation of not showing the access road, is not proper. From the perusal of the Site Plan and Development Plan as</w:t>
      </w:r>
      <w:r w:rsidR="00981130" w:rsidRPr="00B74C7D">
        <w:rPr>
          <w:rFonts w:ascii="Times New Roman" w:hAnsi="Times New Roman" w:cs="Times New Roman"/>
          <w:sz w:val="28"/>
          <w:szCs w:val="28"/>
        </w:rPr>
        <w:t xml:space="preserve"> </w:t>
      </w:r>
      <w:r w:rsidRPr="00B74C7D">
        <w:rPr>
          <w:rFonts w:ascii="Times New Roman" w:hAnsi="Times New Roman" w:cs="Times New Roman"/>
          <w:sz w:val="28"/>
          <w:szCs w:val="28"/>
        </w:rPr>
        <w:t>well as the Plan attached to the Sale Deed</w:t>
      </w:r>
      <w:r w:rsidR="00981130" w:rsidRPr="00B74C7D">
        <w:rPr>
          <w:rFonts w:ascii="Times New Roman" w:hAnsi="Times New Roman" w:cs="Times New Roman"/>
          <w:sz w:val="28"/>
          <w:szCs w:val="28"/>
        </w:rPr>
        <w:t xml:space="preserve">, the Board observed that </w:t>
      </w:r>
      <w:r w:rsidRPr="00B74C7D">
        <w:rPr>
          <w:rFonts w:ascii="Times New Roman" w:hAnsi="Times New Roman" w:cs="Times New Roman"/>
          <w:sz w:val="28"/>
          <w:szCs w:val="28"/>
        </w:rPr>
        <w:t xml:space="preserve">there is </w:t>
      </w:r>
      <w:r w:rsidR="00981130" w:rsidRPr="00B74C7D">
        <w:rPr>
          <w:rFonts w:ascii="Times New Roman" w:hAnsi="Times New Roman" w:cs="Times New Roman"/>
          <w:sz w:val="28"/>
          <w:szCs w:val="28"/>
        </w:rPr>
        <w:t xml:space="preserve">a </w:t>
      </w:r>
      <w:r w:rsidRPr="00B74C7D">
        <w:rPr>
          <w:rFonts w:ascii="Times New Roman" w:hAnsi="Times New Roman" w:cs="Times New Roman"/>
          <w:sz w:val="28"/>
          <w:szCs w:val="28"/>
        </w:rPr>
        <w:t>10 meter</w:t>
      </w:r>
      <w:r w:rsidR="00981130" w:rsidRPr="00B74C7D">
        <w:rPr>
          <w:rFonts w:ascii="Times New Roman" w:hAnsi="Times New Roman" w:cs="Times New Roman"/>
          <w:sz w:val="28"/>
          <w:szCs w:val="28"/>
        </w:rPr>
        <w:t xml:space="preserve"> </w:t>
      </w:r>
      <w:r w:rsidRPr="00B74C7D">
        <w:rPr>
          <w:rFonts w:ascii="Times New Roman" w:hAnsi="Times New Roman" w:cs="Times New Roman"/>
          <w:sz w:val="28"/>
          <w:szCs w:val="28"/>
        </w:rPr>
        <w:t>wide ro</w:t>
      </w:r>
      <w:r w:rsidR="00EB75F7" w:rsidRPr="00B74C7D">
        <w:rPr>
          <w:rFonts w:ascii="Times New Roman" w:hAnsi="Times New Roman" w:cs="Times New Roman"/>
          <w:sz w:val="28"/>
          <w:szCs w:val="28"/>
        </w:rPr>
        <w:t>ad to the west of the Appellant</w:t>
      </w:r>
      <w:r w:rsidRPr="00B74C7D">
        <w:rPr>
          <w:rFonts w:ascii="Times New Roman" w:hAnsi="Times New Roman" w:cs="Times New Roman"/>
          <w:sz w:val="28"/>
          <w:szCs w:val="28"/>
        </w:rPr>
        <w:t xml:space="preserve">s </w:t>
      </w:r>
      <w:r w:rsidR="00EB75F7" w:rsidRPr="00B74C7D">
        <w:rPr>
          <w:rFonts w:ascii="Times New Roman" w:hAnsi="Times New Roman" w:cs="Times New Roman"/>
          <w:sz w:val="28"/>
          <w:szCs w:val="28"/>
        </w:rPr>
        <w:t>plot</w:t>
      </w:r>
      <w:r w:rsidRPr="00B74C7D">
        <w:rPr>
          <w:rFonts w:ascii="Times New Roman" w:hAnsi="Times New Roman" w:cs="Times New Roman"/>
          <w:sz w:val="28"/>
          <w:szCs w:val="28"/>
        </w:rPr>
        <w:t xml:space="preserve"> which is shown as an access</w:t>
      </w:r>
      <w:r w:rsidR="00981130" w:rsidRPr="00B74C7D">
        <w:rPr>
          <w:rFonts w:ascii="Times New Roman" w:hAnsi="Times New Roman" w:cs="Times New Roman"/>
          <w:sz w:val="28"/>
          <w:szCs w:val="28"/>
        </w:rPr>
        <w:t xml:space="preserve"> </w:t>
      </w:r>
      <w:r w:rsidRPr="00B74C7D">
        <w:rPr>
          <w:rFonts w:ascii="Times New Roman" w:hAnsi="Times New Roman" w:cs="Times New Roman"/>
          <w:sz w:val="28"/>
          <w:szCs w:val="28"/>
        </w:rPr>
        <w:t>to the Appellant’s plot and the development and road widening distance</w:t>
      </w:r>
      <w:r w:rsidR="00981130" w:rsidRPr="00B74C7D">
        <w:rPr>
          <w:rFonts w:ascii="Times New Roman" w:hAnsi="Times New Roman" w:cs="Times New Roman"/>
          <w:sz w:val="28"/>
          <w:szCs w:val="28"/>
        </w:rPr>
        <w:t xml:space="preserve"> </w:t>
      </w:r>
      <w:r w:rsidRPr="00B74C7D">
        <w:rPr>
          <w:rFonts w:ascii="Times New Roman" w:hAnsi="Times New Roman" w:cs="Times New Roman"/>
          <w:sz w:val="28"/>
          <w:szCs w:val="28"/>
        </w:rPr>
        <w:t xml:space="preserve">has been considered from such road. </w:t>
      </w:r>
    </w:p>
    <w:p w:rsidR="0013347B" w:rsidRPr="00B74C7D" w:rsidRDefault="0013347B" w:rsidP="0013347B">
      <w:pPr>
        <w:autoSpaceDE w:val="0"/>
        <w:autoSpaceDN w:val="0"/>
        <w:adjustRightInd w:val="0"/>
        <w:spacing w:after="0" w:line="240" w:lineRule="auto"/>
        <w:rPr>
          <w:rFonts w:ascii="Times New Roman" w:hAnsi="Times New Roman" w:cs="Times New Roman"/>
          <w:sz w:val="28"/>
          <w:szCs w:val="28"/>
        </w:rPr>
      </w:pPr>
    </w:p>
    <w:p w:rsidR="00707668" w:rsidRPr="00B74C7D" w:rsidRDefault="00981130" w:rsidP="00D268E5">
      <w:pPr>
        <w:autoSpaceDE w:val="0"/>
        <w:autoSpaceDN w:val="0"/>
        <w:adjustRightInd w:val="0"/>
        <w:spacing w:after="0"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The Board perused </w:t>
      </w:r>
      <w:r w:rsidR="00116512" w:rsidRPr="00B74C7D">
        <w:rPr>
          <w:rFonts w:ascii="Times New Roman" w:hAnsi="Times New Roman" w:cs="Times New Roman"/>
          <w:sz w:val="28"/>
          <w:szCs w:val="28"/>
        </w:rPr>
        <w:t>relevant</w:t>
      </w:r>
      <w:r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Regulation Clause 3.2C1. (a) on the contents of the Site Plan and noted</w:t>
      </w:r>
      <w:r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 xml:space="preserve">that there </w:t>
      </w:r>
      <w:r w:rsidRPr="00B74C7D">
        <w:rPr>
          <w:rFonts w:ascii="Times New Roman" w:hAnsi="Times New Roman" w:cs="Times New Roman"/>
          <w:sz w:val="28"/>
          <w:szCs w:val="28"/>
        </w:rPr>
        <w:t>was</w:t>
      </w:r>
      <w:r w:rsidR="00116512" w:rsidRPr="00B74C7D">
        <w:rPr>
          <w:rFonts w:ascii="Times New Roman" w:hAnsi="Times New Roman" w:cs="Times New Roman"/>
          <w:sz w:val="28"/>
          <w:szCs w:val="28"/>
        </w:rPr>
        <w:t xml:space="preserve"> no specific reference for showing the access/road abutting the</w:t>
      </w:r>
      <w:r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 xml:space="preserve">plot from which no benefit is taken for </w:t>
      </w:r>
      <w:r w:rsidR="00116512" w:rsidRPr="00B74C7D">
        <w:rPr>
          <w:rFonts w:ascii="Times New Roman" w:hAnsi="Times New Roman" w:cs="Times New Roman"/>
          <w:sz w:val="28"/>
          <w:szCs w:val="28"/>
        </w:rPr>
        <w:lastRenderedPageBreak/>
        <w:t xml:space="preserve">the development. </w:t>
      </w:r>
      <w:r w:rsidRPr="00B74C7D">
        <w:rPr>
          <w:rFonts w:ascii="Times New Roman" w:hAnsi="Times New Roman" w:cs="Times New Roman"/>
          <w:sz w:val="28"/>
          <w:szCs w:val="28"/>
        </w:rPr>
        <w:t xml:space="preserve">The Board </w:t>
      </w:r>
      <w:r w:rsidR="00116512" w:rsidRPr="00B74C7D">
        <w:rPr>
          <w:rFonts w:ascii="Times New Roman" w:hAnsi="Times New Roman" w:cs="Times New Roman"/>
          <w:sz w:val="28"/>
          <w:szCs w:val="28"/>
        </w:rPr>
        <w:t>also</w:t>
      </w:r>
      <w:r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noted from the Reply dated 22/04/2022 given by the Appellant to the</w:t>
      </w:r>
      <w:r w:rsidRPr="00B74C7D">
        <w:rPr>
          <w:rFonts w:ascii="Times New Roman" w:hAnsi="Times New Roman" w:cs="Times New Roman"/>
          <w:sz w:val="28"/>
          <w:szCs w:val="28"/>
        </w:rPr>
        <w:t xml:space="preserve"> </w:t>
      </w:r>
      <w:r w:rsidR="00707668" w:rsidRPr="00B74C7D">
        <w:rPr>
          <w:rFonts w:ascii="Times New Roman" w:hAnsi="Times New Roman" w:cs="Times New Roman"/>
          <w:sz w:val="28"/>
          <w:szCs w:val="28"/>
        </w:rPr>
        <w:t>Show Cause N</w:t>
      </w:r>
      <w:r w:rsidR="00116512" w:rsidRPr="00B74C7D">
        <w:rPr>
          <w:rFonts w:ascii="Times New Roman" w:hAnsi="Times New Roman" w:cs="Times New Roman"/>
          <w:sz w:val="28"/>
          <w:szCs w:val="28"/>
        </w:rPr>
        <w:t>otice dated 07/04/2022</w:t>
      </w:r>
      <w:r w:rsidRPr="00B74C7D">
        <w:rPr>
          <w:rFonts w:ascii="Times New Roman" w:hAnsi="Times New Roman" w:cs="Times New Roman"/>
          <w:sz w:val="28"/>
          <w:szCs w:val="28"/>
        </w:rPr>
        <w:t>,</w:t>
      </w:r>
      <w:r w:rsidR="00116512" w:rsidRPr="00B74C7D">
        <w:rPr>
          <w:rFonts w:ascii="Times New Roman" w:hAnsi="Times New Roman" w:cs="Times New Roman"/>
          <w:sz w:val="28"/>
          <w:szCs w:val="28"/>
        </w:rPr>
        <w:t xml:space="preserve"> that the 3 meter road access referred</w:t>
      </w:r>
      <w:r w:rsidR="0013347B"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 xml:space="preserve">in Show Cause </w:t>
      </w:r>
      <w:r w:rsidR="00707668" w:rsidRPr="00B74C7D">
        <w:rPr>
          <w:rFonts w:ascii="Times New Roman" w:hAnsi="Times New Roman" w:cs="Times New Roman"/>
          <w:sz w:val="28"/>
          <w:szCs w:val="28"/>
        </w:rPr>
        <w:t>N</w:t>
      </w:r>
      <w:r w:rsidR="00116512" w:rsidRPr="00B74C7D">
        <w:rPr>
          <w:rFonts w:ascii="Times New Roman" w:hAnsi="Times New Roman" w:cs="Times New Roman"/>
          <w:sz w:val="28"/>
          <w:szCs w:val="28"/>
        </w:rPr>
        <w:t>otice is internal/private access passing through private</w:t>
      </w:r>
      <w:r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property and it does not proceed to anywhere in the ward.</w:t>
      </w:r>
    </w:p>
    <w:p w:rsidR="00707668" w:rsidRPr="00B74C7D" w:rsidRDefault="00981130" w:rsidP="0013347B">
      <w:pPr>
        <w:autoSpaceDE w:val="0"/>
        <w:autoSpaceDN w:val="0"/>
        <w:adjustRightInd w:val="0"/>
        <w:spacing w:after="0"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The Board observed that i</w:t>
      </w:r>
      <w:r w:rsidR="00116512" w:rsidRPr="00B74C7D">
        <w:rPr>
          <w:rFonts w:ascii="Times New Roman" w:hAnsi="Times New Roman" w:cs="Times New Roman"/>
          <w:sz w:val="28"/>
          <w:szCs w:val="28"/>
        </w:rPr>
        <w:t>n the Memo of</w:t>
      </w:r>
      <w:r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Appeal</w:t>
      </w:r>
      <w:r w:rsidR="00707668" w:rsidRPr="00B74C7D">
        <w:rPr>
          <w:rFonts w:ascii="Times New Roman" w:hAnsi="Times New Roman" w:cs="Times New Roman"/>
          <w:sz w:val="28"/>
          <w:szCs w:val="28"/>
        </w:rPr>
        <w:t>,</w:t>
      </w:r>
      <w:r w:rsidR="00116512" w:rsidRPr="00B74C7D">
        <w:rPr>
          <w:rFonts w:ascii="Times New Roman" w:hAnsi="Times New Roman" w:cs="Times New Roman"/>
          <w:sz w:val="28"/>
          <w:szCs w:val="28"/>
        </w:rPr>
        <w:t xml:space="preserve"> there is also reference to this access stating that it serves an access</w:t>
      </w:r>
      <w:r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 xml:space="preserve">to the plot situated on the eastern side of the Appellant’s plot. It </w:t>
      </w:r>
      <w:r w:rsidR="009E0EA3" w:rsidRPr="00B74C7D">
        <w:rPr>
          <w:rFonts w:ascii="Times New Roman" w:hAnsi="Times New Roman" w:cs="Times New Roman"/>
          <w:sz w:val="28"/>
          <w:szCs w:val="28"/>
        </w:rPr>
        <w:t xml:space="preserve">was also noted that the Appellant, in his </w:t>
      </w:r>
      <w:r w:rsidR="00116512" w:rsidRPr="00B74C7D">
        <w:rPr>
          <w:rFonts w:ascii="Times New Roman" w:hAnsi="Times New Roman" w:cs="Times New Roman"/>
          <w:sz w:val="28"/>
          <w:szCs w:val="28"/>
        </w:rPr>
        <w:t xml:space="preserve">Reply to </w:t>
      </w:r>
      <w:r w:rsidR="009E0EA3" w:rsidRPr="00B74C7D">
        <w:rPr>
          <w:rFonts w:ascii="Times New Roman" w:hAnsi="Times New Roman" w:cs="Times New Roman"/>
          <w:sz w:val="28"/>
          <w:szCs w:val="28"/>
        </w:rPr>
        <w:t xml:space="preserve">the </w:t>
      </w:r>
      <w:r w:rsidR="00707668" w:rsidRPr="00B74C7D">
        <w:rPr>
          <w:rFonts w:ascii="Times New Roman" w:hAnsi="Times New Roman" w:cs="Times New Roman"/>
          <w:sz w:val="28"/>
          <w:szCs w:val="28"/>
        </w:rPr>
        <w:t>Show Cause N</w:t>
      </w:r>
      <w:r w:rsidR="00116512" w:rsidRPr="00B74C7D">
        <w:rPr>
          <w:rFonts w:ascii="Times New Roman" w:hAnsi="Times New Roman" w:cs="Times New Roman"/>
          <w:sz w:val="28"/>
          <w:szCs w:val="28"/>
        </w:rPr>
        <w:t>otice</w:t>
      </w:r>
      <w:r w:rsidR="009E0EA3" w:rsidRPr="00B74C7D">
        <w:rPr>
          <w:rFonts w:ascii="Times New Roman" w:hAnsi="Times New Roman" w:cs="Times New Roman"/>
          <w:sz w:val="28"/>
          <w:szCs w:val="28"/>
        </w:rPr>
        <w:t xml:space="preserve"> has stated</w:t>
      </w:r>
      <w:r w:rsidR="00116512" w:rsidRPr="00B74C7D">
        <w:rPr>
          <w:rFonts w:ascii="Times New Roman" w:hAnsi="Times New Roman" w:cs="Times New Roman"/>
          <w:sz w:val="28"/>
          <w:szCs w:val="28"/>
        </w:rPr>
        <w:t xml:space="preserve"> that </w:t>
      </w:r>
      <w:r w:rsidR="009E0EA3" w:rsidRPr="00B74C7D">
        <w:rPr>
          <w:rFonts w:ascii="Times New Roman" w:hAnsi="Times New Roman" w:cs="Times New Roman"/>
          <w:sz w:val="28"/>
          <w:szCs w:val="28"/>
        </w:rPr>
        <w:t>he</w:t>
      </w:r>
      <w:r w:rsidR="00116512" w:rsidRPr="00B74C7D">
        <w:rPr>
          <w:rFonts w:ascii="Times New Roman" w:hAnsi="Times New Roman" w:cs="Times New Roman"/>
          <w:sz w:val="28"/>
          <w:szCs w:val="28"/>
        </w:rPr>
        <w:t xml:space="preserve"> has</w:t>
      </w:r>
      <w:r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 xml:space="preserve">constructed a dead wall from the southern boundary of the </w:t>
      </w:r>
      <w:r w:rsidR="00707668" w:rsidRPr="00B74C7D">
        <w:rPr>
          <w:rFonts w:ascii="Times New Roman" w:hAnsi="Times New Roman" w:cs="Times New Roman"/>
          <w:sz w:val="28"/>
          <w:szCs w:val="28"/>
        </w:rPr>
        <w:t>p</w:t>
      </w:r>
      <w:r w:rsidR="00116512" w:rsidRPr="00B74C7D">
        <w:rPr>
          <w:rFonts w:ascii="Times New Roman" w:hAnsi="Times New Roman" w:cs="Times New Roman"/>
          <w:sz w:val="28"/>
          <w:szCs w:val="28"/>
        </w:rPr>
        <w:t>lot with</w:t>
      </w:r>
      <w:r w:rsidR="009E0EA3"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setback of 1.5 meter from the southern boundary.</w:t>
      </w:r>
      <w:r w:rsidR="009E0EA3" w:rsidRPr="00B74C7D">
        <w:rPr>
          <w:rFonts w:ascii="Times New Roman" w:hAnsi="Times New Roman" w:cs="Times New Roman"/>
          <w:sz w:val="28"/>
          <w:szCs w:val="28"/>
        </w:rPr>
        <w:t xml:space="preserve">  </w:t>
      </w:r>
    </w:p>
    <w:p w:rsidR="00707668" w:rsidRPr="00B74C7D" w:rsidRDefault="00707668" w:rsidP="00707668">
      <w:pPr>
        <w:autoSpaceDE w:val="0"/>
        <w:autoSpaceDN w:val="0"/>
        <w:adjustRightInd w:val="0"/>
        <w:spacing w:after="0" w:line="240" w:lineRule="auto"/>
        <w:ind w:firstLine="720"/>
        <w:jc w:val="both"/>
        <w:rPr>
          <w:rFonts w:ascii="Times New Roman" w:hAnsi="Times New Roman" w:cs="Times New Roman"/>
          <w:sz w:val="16"/>
          <w:szCs w:val="28"/>
        </w:rPr>
      </w:pPr>
    </w:p>
    <w:p w:rsidR="00116512" w:rsidRPr="00B74C7D" w:rsidRDefault="009E0EA3" w:rsidP="0013347B">
      <w:pPr>
        <w:autoSpaceDE w:val="0"/>
        <w:autoSpaceDN w:val="0"/>
        <w:adjustRightInd w:val="0"/>
        <w:spacing w:after="0"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The Board was of the opinion that</w:t>
      </w:r>
      <w:r w:rsidR="00116512" w:rsidRPr="00B74C7D">
        <w:rPr>
          <w:rFonts w:ascii="Times New Roman" w:hAnsi="Times New Roman" w:cs="Times New Roman"/>
          <w:sz w:val="28"/>
          <w:szCs w:val="28"/>
        </w:rPr>
        <w:t xml:space="preserve"> the</w:t>
      </w:r>
      <w:r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Authority has not referred to these aspects in the Order dated 17/05/2022.</w:t>
      </w:r>
      <w:r w:rsidR="0013347B" w:rsidRPr="00B74C7D">
        <w:rPr>
          <w:rFonts w:ascii="Times New Roman" w:hAnsi="Times New Roman" w:cs="Times New Roman"/>
          <w:sz w:val="28"/>
          <w:szCs w:val="28"/>
        </w:rPr>
        <w:t xml:space="preserve"> </w:t>
      </w:r>
      <w:r w:rsidRPr="00B74C7D">
        <w:rPr>
          <w:rFonts w:ascii="Times New Roman" w:hAnsi="Times New Roman" w:cs="Times New Roman"/>
          <w:sz w:val="28"/>
          <w:szCs w:val="28"/>
        </w:rPr>
        <w:t xml:space="preserve">Further, the Board took note that the </w:t>
      </w:r>
      <w:r w:rsidR="00116512" w:rsidRPr="00B74C7D">
        <w:rPr>
          <w:rFonts w:ascii="Times New Roman" w:hAnsi="Times New Roman" w:cs="Times New Roman"/>
          <w:sz w:val="28"/>
          <w:szCs w:val="28"/>
        </w:rPr>
        <w:t>fact of construction of dead wall is also not disputed by the</w:t>
      </w:r>
      <w:r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Respondent.</w:t>
      </w:r>
      <w:r w:rsidRPr="00B74C7D">
        <w:rPr>
          <w:rFonts w:ascii="Times New Roman" w:hAnsi="Times New Roman" w:cs="Times New Roman"/>
          <w:sz w:val="28"/>
          <w:szCs w:val="28"/>
        </w:rPr>
        <w:t xml:space="preserve"> </w:t>
      </w:r>
    </w:p>
    <w:p w:rsidR="009E0EA3" w:rsidRPr="00B74C7D" w:rsidRDefault="009E0EA3" w:rsidP="00116512">
      <w:pPr>
        <w:autoSpaceDE w:val="0"/>
        <w:autoSpaceDN w:val="0"/>
        <w:adjustRightInd w:val="0"/>
        <w:spacing w:after="0" w:line="240" w:lineRule="auto"/>
        <w:rPr>
          <w:rFonts w:ascii="Times New Roman" w:hAnsi="Times New Roman" w:cs="Times New Roman"/>
          <w:sz w:val="16"/>
          <w:szCs w:val="28"/>
        </w:rPr>
      </w:pPr>
    </w:p>
    <w:p w:rsidR="00116512" w:rsidRPr="00B74C7D" w:rsidRDefault="00AD3696" w:rsidP="0013347B">
      <w:pPr>
        <w:autoSpaceDE w:val="0"/>
        <w:autoSpaceDN w:val="0"/>
        <w:adjustRightInd w:val="0"/>
        <w:spacing w:after="0"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The Board observed that</w:t>
      </w:r>
      <w:r w:rsidR="00116512" w:rsidRPr="00B74C7D">
        <w:rPr>
          <w:rFonts w:ascii="Times New Roman" w:hAnsi="Times New Roman" w:cs="Times New Roman"/>
          <w:sz w:val="28"/>
          <w:szCs w:val="28"/>
        </w:rPr>
        <w:t xml:space="preserve"> the Revocation Order </w:t>
      </w:r>
      <w:r w:rsidRPr="00B74C7D">
        <w:rPr>
          <w:rFonts w:ascii="Times New Roman" w:hAnsi="Times New Roman" w:cs="Times New Roman"/>
          <w:sz w:val="28"/>
          <w:szCs w:val="28"/>
        </w:rPr>
        <w:t xml:space="preserve">issued by the Respondent </w:t>
      </w:r>
      <w:r w:rsidR="00116512" w:rsidRPr="00B74C7D">
        <w:rPr>
          <w:rFonts w:ascii="Times New Roman" w:hAnsi="Times New Roman" w:cs="Times New Roman"/>
          <w:sz w:val="28"/>
          <w:szCs w:val="28"/>
        </w:rPr>
        <w:t xml:space="preserve">is not </w:t>
      </w:r>
      <w:r w:rsidR="00707668" w:rsidRPr="00B74C7D">
        <w:rPr>
          <w:rFonts w:ascii="Times New Roman" w:hAnsi="Times New Roman" w:cs="Times New Roman"/>
          <w:sz w:val="28"/>
          <w:szCs w:val="28"/>
        </w:rPr>
        <w:t xml:space="preserve">fully </w:t>
      </w:r>
      <w:r w:rsidR="00116512" w:rsidRPr="00B74C7D">
        <w:rPr>
          <w:rFonts w:ascii="Times New Roman" w:hAnsi="Times New Roman" w:cs="Times New Roman"/>
          <w:sz w:val="28"/>
          <w:szCs w:val="28"/>
        </w:rPr>
        <w:t>based on the</w:t>
      </w:r>
      <w:r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Goa Land Development and Building Construction</w:t>
      </w:r>
      <w:r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Regulations, 2010 and</w:t>
      </w:r>
      <w:r w:rsidRPr="00B74C7D">
        <w:rPr>
          <w:rFonts w:ascii="Times New Roman" w:hAnsi="Times New Roman" w:cs="Times New Roman"/>
          <w:sz w:val="28"/>
          <w:szCs w:val="28"/>
        </w:rPr>
        <w:t xml:space="preserve"> the Respondent </w:t>
      </w:r>
      <w:r w:rsidR="00116512" w:rsidRPr="00B74C7D">
        <w:rPr>
          <w:rFonts w:ascii="Times New Roman" w:hAnsi="Times New Roman" w:cs="Times New Roman"/>
          <w:sz w:val="28"/>
          <w:szCs w:val="28"/>
        </w:rPr>
        <w:t xml:space="preserve"> has not considered</w:t>
      </w:r>
      <w:r w:rsidR="009E0EA3"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 xml:space="preserve">the factual aspects of the case. </w:t>
      </w:r>
      <w:r w:rsidR="0013347B" w:rsidRPr="00B74C7D">
        <w:rPr>
          <w:rFonts w:ascii="Times New Roman" w:hAnsi="Times New Roman" w:cs="Times New Roman"/>
          <w:sz w:val="28"/>
          <w:szCs w:val="28"/>
        </w:rPr>
        <w:t xml:space="preserve"> </w:t>
      </w:r>
      <w:r w:rsidRPr="00B74C7D">
        <w:rPr>
          <w:rFonts w:ascii="Times New Roman" w:hAnsi="Times New Roman" w:cs="Times New Roman"/>
          <w:sz w:val="28"/>
          <w:szCs w:val="28"/>
        </w:rPr>
        <w:t xml:space="preserve">The Board therefore </w:t>
      </w:r>
      <w:r w:rsidR="0013347B" w:rsidRPr="00B74C7D">
        <w:rPr>
          <w:rFonts w:ascii="Times New Roman" w:hAnsi="Times New Roman" w:cs="Times New Roman"/>
          <w:sz w:val="28"/>
          <w:szCs w:val="28"/>
        </w:rPr>
        <w:t xml:space="preserve">was </w:t>
      </w:r>
      <w:r w:rsidRPr="00B74C7D">
        <w:rPr>
          <w:rFonts w:ascii="Times New Roman" w:hAnsi="Times New Roman" w:cs="Times New Roman"/>
          <w:sz w:val="28"/>
          <w:szCs w:val="28"/>
        </w:rPr>
        <w:t xml:space="preserve">of the opinion </w:t>
      </w:r>
      <w:r w:rsidR="00116512" w:rsidRPr="00B74C7D">
        <w:rPr>
          <w:rFonts w:ascii="Times New Roman" w:hAnsi="Times New Roman" w:cs="Times New Roman"/>
          <w:sz w:val="28"/>
          <w:szCs w:val="28"/>
        </w:rPr>
        <w:t xml:space="preserve">that </w:t>
      </w:r>
      <w:r w:rsidRPr="00B74C7D">
        <w:rPr>
          <w:rFonts w:ascii="Times New Roman" w:hAnsi="Times New Roman" w:cs="Times New Roman"/>
          <w:sz w:val="28"/>
          <w:szCs w:val="28"/>
        </w:rPr>
        <w:t xml:space="preserve">the case need not be treated as a </w:t>
      </w:r>
      <w:r w:rsidR="00116512" w:rsidRPr="00B74C7D">
        <w:rPr>
          <w:rFonts w:ascii="Times New Roman" w:hAnsi="Times New Roman" w:cs="Times New Roman"/>
          <w:sz w:val="28"/>
          <w:szCs w:val="28"/>
        </w:rPr>
        <w:t>misrepresentation</w:t>
      </w:r>
      <w:r w:rsidR="009E0EA3"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 xml:space="preserve">in the Site Plan of the approved Plan. </w:t>
      </w:r>
      <w:r w:rsidRPr="00B74C7D">
        <w:rPr>
          <w:rFonts w:ascii="Times New Roman" w:hAnsi="Times New Roman" w:cs="Times New Roman"/>
          <w:sz w:val="28"/>
          <w:szCs w:val="28"/>
        </w:rPr>
        <w:t xml:space="preserve">The Board therefore was of the opinion that </w:t>
      </w:r>
      <w:r w:rsidR="00116512" w:rsidRPr="00B74C7D">
        <w:rPr>
          <w:rFonts w:ascii="Times New Roman" w:hAnsi="Times New Roman" w:cs="Times New Roman"/>
          <w:sz w:val="28"/>
          <w:szCs w:val="28"/>
        </w:rPr>
        <w:t>the Appellant should</w:t>
      </w:r>
      <w:r w:rsidR="009E0EA3"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revise the drawings of the first and the ground floor by omitting the</w:t>
      </w:r>
      <w:r w:rsidR="009E0EA3"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openings of the balcony and showing the dead wall conforming with the</w:t>
      </w:r>
      <w:r w:rsidR="0013347B" w:rsidRPr="00B74C7D">
        <w:rPr>
          <w:rFonts w:ascii="Times New Roman" w:hAnsi="Times New Roman" w:cs="Times New Roman"/>
          <w:sz w:val="28"/>
          <w:szCs w:val="28"/>
        </w:rPr>
        <w:t xml:space="preserve"> </w:t>
      </w:r>
      <w:r w:rsidR="00116512" w:rsidRPr="00B74C7D">
        <w:rPr>
          <w:rFonts w:ascii="Times New Roman" w:hAnsi="Times New Roman" w:cs="Times New Roman"/>
          <w:sz w:val="28"/>
          <w:szCs w:val="28"/>
        </w:rPr>
        <w:t>construction done in the Plot.</w:t>
      </w:r>
    </w:p>
    <w:p w:rsidR="00AD3696" w:rsidRPr="00B74C7D" w:rsidRDefault="00AD3696" w:rsidP="00116512">
      <w:pPr>
        <w:autoSpaceDE w:val="0"/>
        <w:autoSpaceDN w:val="0"/>
        <w:adjustRightInd w:val="0"/>
        <w:spacing w:after="0" w:line="240" w:lineRule="auto"/>
        <w:rPr>
          <w:rFonts w:ascii="Times New Roman" w:hAnsi="Times New Roman" w:cs="Times New Roman"/>
          <w:sz w:val="16"/>
          <w:szCs w:val="28"/>
        </w:rPr>
      </w:pPr>
    </w:p>
    <w:p w:rsidR="00116512" w:rsidRPr="00B74C7D" w:rsidRDefault="00AD3696" w:rsidP="0013347B">
      <w:pPr>
        <w:autoSpaceDE w:val="0"/>
        <w:autoSpaceDN w:val="0"/>
        <w:adjustRightInd w:val="0"/>
        <w:spacing w:after="0" w:line="240" w:lineRule="auto"/>
        <w:ind w:firstLine="720"/>
        <w:rPr>
          <w:rFonts w:ascii="Times New Roman" w:hAnsi="Times New Roman" w:cs="Times New Roman"/>
          <w:sz w:val="28"/>
          <w:szCs w:val="28"/>
        </w:rPr>
      </w:pPr>
      <w:r w:rsidRPr="00B74C7D">
        <w:rPr>
          <w:rFonts w:ascii="Times New Roman" w:hAnsi="Times New Roman" w:cs="Times New Roman"/>
          <w:sz w:val="28"/>
          <w:szCs w:val="28"/>
        </w:rPr>
        <w:t xml:space="preserve">The Board therefore made the </w:t>
      </w:r>
      <w:r w:rsidR="00116512" w:rsidRPr="00B74C7D">
        <w:rPr>
          <w:rFonts w:ascii="Times New Roman" w:hAnsi="Times New Roman" w:cs="Times New Roman"/>
          <w:sz w:val="28"/>
          <w:szCs w:val="28"/>
        </w:rPr>
        <w:t xml:space="preserve">following </w:t>
      </w:r>
      <w:r w:rsidR="0013347B" w:rsidRPr="00B74C7D">
        <w:rPr>
          <w:rFonts w:ascii="Times New Roman" w:hAnsi="Times New Roman" w:cs="Times New Roman"/>
          <w:sz w:val="28"/>
          <w:szCs w:val="28"/>
        </w:rPr>
        <w:t>O</w:t>
      </w:r>
      <w:r w:rsidR="00116512" w:rsidRPr="00B74C7D">
        <w:rPr>
          <w:rFonts w:ascii="Times New Roman" w:hAnsi="Times New Roman" w:cs="Times New Roman"/>
          <w:sz w:val="28"/>
          <w:szCs w:val="28"/>
        </w:rPr>
        <w:t>rder</w:t>
      </w:r>
      <w:r w:rsidRPr="00B74C7D">
        <w:rPr>
          <w:rFonts w:ascii="Times New Roman" w:hAnsi="Times New Roman" w:cs="Times New Roman"/>
          <w:sz w:val="28"/>
          <w:szCs w:val="28"/>
        </w:rPr>
        <w:t>:</w:t>
      </w:r>
    </w:p>
    <w:p w:rsidR="00AD3696" w:rsidRPr="00B74C7D" w:rsidRDefault="00AD3696" w:rsidP="00116512">
      <w:pPr>
        <w:autoSpaceDE w:val="0"/>
        <w:autoSpaceDN w:val="0"/>
        <w:adjustRightInd w:val="0"/>
        <w:spacing w:after="0" w:line="240" w:lineRule="auto"/>
        <w:rPr>
          <w:rFonts w:ascii="Times New Roman" w:hAnsi="Times New Roman" w:cs="Times New Roman"/>
          <w:sz w:val="28"/>
          <w:szCs w:val="28"/>
        </w:rPr>
      </w:pPr>
    </w:p>
    <w:p w:rsidR="00AD3696" w:rsidRPr="00B74C7D" w:rsidRDefault="00116512" w:rsidP="0013347B">
      <w:pPr>
        <w:autoSpaceDE w:val="0"/>
        <w:autoSpaceDN w:val="0"/>
        <w:adjustRightInd w:val="0"/>
        <w:spacing w:after="0" w:line="360" w:lineRule="auto"/>
        <w:ind w:firstLine="720"/>
        <w:jc w:val="both"/>
        <w:rPr>
          <w:rFonts w:ascii="Times New Roman" w:hAnsi="Times New Roman" w:cs="Times New Roman"/>
          <w:i/>
          <w:sz w:val="28"/>
          <w:szCs w:val="28"/>
        </w:rPr>
      </w:pPr>
      <w:r w:rsidRPr="00B74C7D">
        <w:rPr>
          <w:rFonts w:ascii="Times New Roman" w:hAnsi="Times New Roman" w:cs="Times New Roman"/>
          <w:i/>
          <w:sz w:val="28"/>
          <w:szCs w:val="28"/>
        </w:rPr>
        <w:t>The Revocation Order dated 17/05/2022 is set aside and the</w:t>
      </w:r>
      <w:r w:rsidR="0013347B" w:rsidRPr="00B74C7D">
        <w:rPr>
          <w:rFonts w:ascii="Times New Roman" w:hAnsi="Times New Roman" w:cs="Times New Roman"/>
          <w:i/>
          <w:sz w:val="28"/>
          <w:szCs w:val="28"/>
        </w:rPr>
        <w:t xml:space="preserve"> </w:t>
      </w:r>
      <w:r w:rsidRPr="00B74C7D">
        <w:rPr>
          <w:rFonts w:ascii="Times New Roman" w:hAnsi="Times New Roman" w:cs="Times New Roman"/>
          <w:i/>
          <w:sz w:val="28"/>
          <w:szCs w:val="28"/>
        </w:rPr>
        <w:t>Development Permission dated 31/05/2018 issued to the Appellant is</w:t>
      </w:r>
      <w:r w:rsidR="0013347B" w:rsidRPr="00B74C7D">
        <w:rPr>
          <w:rFonts w:ascii="Times New Roman" w:hAnsi="Times New Roman" w:cs="Times New Roman"/>
          <w:i/>
          <w:sz w:val="28"/>
          <w:szCs w:val="28"/>
        </w:rPr>
        <w:t xml:space="preserve"> </w:t>
      </w:r>
      <w:r w:rsidR="00AD3696" w:rsidRPr="00B74C7D">
        <w:rPr>
          <w:rFonts w:ascii="Times New Roman" w:hAnsi="Times New Roman" w:cs="Times New Roman"/>
          <w:i/>
          <w:sz w:val="28"/>
          <w:szCs w:val="28"/>
        </w:rPr>
        <w:t>R</w:t>
      </w:r>
      <w:r w:rsidRPr="00B74C7D">
        <w:rPr>
          <w:rFonts w:ascii="Times New Roman" w:hAnsi="Times New Roman" w:cs="Times New Roman"/>
          <w:i/>
          <w:sz w:val="28"/>
          <w:szCs w:val="28"/>
        </w:rPr>
        <w:t>estored</w:t>
      </w:r>
      <w:r w:rsidR="00AD3696" w:rsidRPr="00B74C7D">
        <w:rPr>
          <w:rFonts w:ascii="Times New Roman" w:hAnsi="Times New Roman" w:cs="Times New Roman"/>
          <w:i/>
          <w:sz w:val="28"/>
          <w:szCs w:val="28"/>
        </w:rPr>
        <w:t>,</w:t>
      </w:r>
      <w:r w:rsidRPr="00B74C7D">
        <w:rPr>
          <w:rFonts w:ascii="Times New Roman" w:hAnsi="Times New Roman" w:cs="Times New Roman"/>
          <w:i/>
          <w:sz w:val="28"/>
          <w:szCs w:val="28"/>
        </w:rPr>
        <w:t xml:space="preserve"> subject to</w:t>
      </w:r>
      <w:r w:rsidR="00AD3696" w:rsidRPr="00B74C7D">
        <w:rPr>
          <w:rFonts w:ascii="Times New Roman" w:hAnsi="Times New Roman" w:cs="Times New Roman"/>
          <w:i/>
          <w:sz w:val="28"/>
          <w:szCs w:val="28"/>
        </w:rPr>
        <w:t xml:space="preserve"> condition that the </w:t>
      </w:r>
      <w:r w:rsidR="00707668" w:rsidRPr="00B74C7D">
        <w:rPr>
          <w:rFonts w:ascii="Times New Roman" w:hAnsi="Times New Roman" w:cs="Times New Roman"/>
          <w:i/>
          <w:sz w:val="28"/>
          <w:szCs w:val="28"/>
        </w:rPr>
        <w:t>A</w:t>
      </w:r>
      <w:r w:rsidR="00AD3696" w:rsidRPr="00B74C7D">
        <w:rPr>
          <w:rFonts w:ascii="Times New Roman" w:hAnsi="Times New Roman" w:cs="Times New Roman"/>
          <w:i/>
          <w:sz w:val="28"/>
          <w:szCs w:val="28"/>
        </w:rPr>
        <w:t xml:space="preserve">ppellant shall revise the drawing of the </w:t>
      </w:r>
      <w:r w:rsidR="00707668" w:rsidRPr="00B74C7D">
        <w:rPr>
          <w:rFonts w:ascii="Times New Roman" w:hAnsi="Times New Roman" w:cs="Times New Roman"/>
          <w:i/>
          <w:sz w:val="28"/>
          <w:szCs w:val="28"/>
        </w:rPr>
        <w:t>ground</w:t>
      </w:r>
      <w:r w:rsidR="00AD3696" w:rsidRPr="00B74C7D">
        <w:rPr>
          <w:rFonts w:ascii="Times New Roman" w:hAnsi="Times New Roman" w:cs="Times New Roman"/>
          <w:i/>
          <w:sz w:val="28"/>
          <w:szCs w:val="28"/>
        </w:rPr>
        <w:t xml:space="preserve"> and </w:t>
      </w:r>
      <w:r w:rsidR="00707668" w:rsidRPr="00B74C7D">
        <w:rPr>
          <w:rFonts w:ascii="Times New Roman" w:hAnsi="Times New Roman" w:cs="Times New Roman"/>
          <w:i/>
          <w:sz w:val="28"/>
          <w:szCs w:val="28"/>
        </w:rPr>
        <w:t>first</w:t>
      </w:r>
      <w:r w:rsidR="00AD3696" w:rsidRPr="00B74C7D">
        <w:rPr>
          <w:rFonts w:ascii="Times New Roman" w:hAnsi="Times New Roman" w:cs="Times New Roman"/>
          <w:i/>
          <w:sz w:val="28"/>
          <w:szCs w:val="28"/>
        </w:rPr>
        <w:t xml:space="preserve"> floor by omitting the openings of the balcony and showing the dead wall conforming with the</w:t>
      </w:r>
      <w:r w:rsidR="0013347B" w:rsidRPr="00B74C7D">
        <w:rPr>
          <w:rFonts w:ascii="Times New Roman" w:hAnsi="Times New Roman" w:cs="Times New Roman"/>
          <w:i/>
          <w:sz w:val="28"/>
          <w:szCs w:val="28"/>
        </w:rPr>
        <w:t xml:space="preserve"> </w:t>
      </w:r>
      <w:r w:rsidR="00AD3696" w:rsidRPr="00B74C7D">
        <w:rPr>
          <w:rFonts w:ascii="Times New Roman" w:hAnsi="Times New Roman" w:cs="Times New Roman"/>
          <w:i/>
          <w:sz w:val="28"/>
          <w:szCs w:val="28"/>
        </w:rPr>
        <w:t>construction done in the Plot.</w:t>
      </w:r>
    </w:p>
    <w:p w:rsidR="00AD3696" w:rsidRPr="00B74C7D" w:rsidRDefault="00AD3696" w:rsidP="00AD3696">
      <w:pPr>
        <w:spacing w:line="240" w:lineRule="auto"/>
        <w:jc w:val="both"/>
        <w:rPr>
          <w:rFonts w:ascii="Times New Roman" w:hAnsi="Times New Roman" w:cs="Times New Roman"/>
          <w:i/>
          <w:sz w:val="28"/>
          <w:szCs w:val="28"/>
        </w:rPr>
      </w:pPr>
    </w:p>
    <w:p w:rsidR="00AD3696" w:rsidRPr="00B74C7D" w:rsidRDefault="00AD3696" w:rsidP="00AD3696">
      <w:pPr>
        <w:spacing w:line="360" w:lineRule="auto"/>
        <w:ind w:firstLine="720"/>
        <w:jc w:val="both"/>
        <w:rPr>
          <w:rFonts w:ascii="Times New Roman" w:hAnsi="Times New Roman" w:cs="Times New Roman"/>
          <w:i/>
          <w:sz w:val="28"/>
          <w:szCs w:val="28"/>
        </w:rPr>
      </w:pPr>
      <w:r w:rsidRPr="00B74C7D">
        <w:rPr>
          <w:rFonts w:ascii="Times New Roman" w:hAnsi="Times New Roman" w:cs="Times New Roman"/>
          <w:i/>
          <w:sz w:val="28"/>
          <w:szCs w:val="28"/>
        </w:rPr>
        <w:t>Consequently, stop work order issued by the Respondent is also set aside.</w:t>
      </w:r>
    </w:p>
    <w:p w:rsidR="0013347B" w:rsidRPr="00B74C7D" w:rsidRDefault="00707668" w:rsidP="00707668">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lastRenderedPageBreak/>
        <w:t>Member Secretary was accordingly directed to communicate the decision of the Board to the concerned parties.</w:t>
      </w:r>
    </w:p>
    <w:p w:rsidR="00AD3696" w:rsidRPr="00B74C7D" w:rsidRDefault="00AD3696" w:rsidP="00AD3696">
      <w:pPr>
        <w:spacing w:line="240" w:lineRule="auto"/>
        <w:jc w:val="both"/>
        <w:rPr>
          <w:rFonts w:ascii="Times New Roman" w:hAnsi="Times New Roman" w:cs="Times New Roman"/>
          <w:i/>
          <w:sz w:val="36"/>
          <w:szCs w:val="28"/>
        </w:rPr>
      </w:pPr>
    </w:p>
    <w:p w:rsidR="00FE0625" w:rsidRPr="00B74C7D" w:rsidRDefault="00FE0625" w:rsidP="00991D99">
      <w:pPr>
        <w:rPr>
          <w:rFonts w:ascii="Times New Roman" w:hAnsi="Times New Roman" w:cs="Times New Roman"/>
          <w:b/>
          <w:sz w:val="28"/>
          <w:szCs w:val="28"/>
          <w:u w:val="single"/>
        </w:rPr>
      </w:pPr>
      <w:r w:rsidRPr="00B74C7D">
        <w:rPr>
          <w:rFonts w:ascii="Times New Roman" w:hAnsi="Times New Roman" w:cs="Times New Roman"/>
          <w:b/>
          <w:sz w:val="28"/>
          <w:szCs w:val="28"/>
        </w:rPr>
        <w:t xml:space="preserve">Item No. </w:t>
      </w:r>
      <w:r w:rsidR="00EF3E1A" w:rsidRPr="00B74C7D">
        <w:rPr>
          <w:rFonts w:ascii="Times New Roman" w:hAnsi="Times New Roman" w:cs="Times New Roman"/>
          <w:b/>
          <w:sz w:val="28"/>
          <w:szCs w:val="28"/>
        </w:rPr>
        <w:t>3</w:t>
      </w:r>
      <w:r w:rsidRPr="00B74C7D">
        <w:rPr>
          <w:rFonts w:ascii="Times New Roman" w:hAnsi="Times New Roman" w:cs="Times New Roman"/>
          <w:b/>
          <w:sz w:val="28"/>
          <w:szCs w:val="28"/>
        </w:rPr>
        <w:t xml:space="preserve">: </w:t>
      </w:r>
      <w:r w:rsidR="001C464C" w:rsidRPr="00B74C7D">
        <w:rPr>
          <w:rFonts w:ascii="Times New Roman" w:hAnsi="Times New Roman" w:cs="Times New Roman"/>
          <w:b/>
          <w:sz w:val="28"/>
          <w:szCs w:val="28"/>
        </w:rPr>
        <w:t>Regulation regarding size of Agricultural/Farm plots</w:t>
      </w:r>
      <w:r w:rsidRPr="00B74C7D">
        <w:rPr>
          <w:rFonts w:ascii="Times New Roman" w:hAnsi="Times New Roman" w:cs="Times New Roman"/>
          <w:b/>
          <w:sz w:val="28"/>
          <w:szCs w:val="28"/>
        </w:rPr>
        <w:t>.</w:t>
      </w:r>
    </w:p>
    <w:p w:rsidR="00991D99" w:rsidRPr="00B74C7D" w:rsidRDefault="00D97678" w:rsidP="00991D99">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Member Secretary informed that t</w:t>
      </w:r>
      <w:r w:rsidR="00991D99" w:rsidRPr="00B74C7D">
        <w:rPr>
          <w:rFonts w:ascii="Times New Roman" w:hAnsi="Times New Roman" w:cs="Times New Roman"/>
          <w:sz w:val="28"/>
          <w:szCs w:val="28"/>
        </w:rPr>
        <w:t xml:space="preserve">he Goa Land Development and Building Construction Regulations, 2010, specifies the development control for sub-division of land for the properties under different zones such as </w:t>
      </w:r>
      <w:r w:rsidR="00C86EFE" w:rsidRPr="00B74C7D">
        <w:rPr>
          <w:rFonts w:ascii="Times New Roman" w:hAnsi="Times New Roman" w:cs="Times New Roman"/>
          <w:sz w:val="28"/>
          <w:szCs w:val="28"/>
        </w:rPr>
        <w:t>Settlement, Commercial, Industrial, Agriculture, Orchard</w:t>
      </w:r>
      <w:r w:rsidR="00991D99" w:rsidRPr="00B74C7D">
        <w:rPr>
          <w:rFonts w:ascii="Times New Roman" w:hAnsi="Times New Roman" w:cs="Times New Roman"/>
          <w:sz w:val="28"/>
          <w:szCs w:val="28"/>
        </w:rPr>
        <w:t xml:space="preserve"> etc. (A1 &amp; A2).  Regulation No. 12.6 (Table 12) defines the minimum area of the plot and minimum length of size of these plots in various zones.</w:t>
      </w:r>
    </w:p>
    <w:p w:rsidR="00991D99" w:rsidRPr="00B74C7D" w:rsidRDefault="00D97678" w:rsidP="00991D99">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It was further informed that under</w:t>
      </w:r>
      <w:r w:rsidR="00991D99" w:rsidRPr="00B74C7D">
        <w:rPr>
          <w:rFonts w:ascii="Times New Roman" w:hAnsi="Times New Roman" w:cs="Times New Roman"/>
          <w:sz w:val="28"/>
          <w:szCs w:val="28"/>
        </w:rPr>
        <w:t xml:space="preserve"> the said Regulations, minimum area of the plot to be developed in the agricultural properties was 4000 sq. mts., as notified initially.  The properties sub-divided under agricultural zones are entitled for construction of farm houses and for construction of other auxiliary structures for residence of farmers, poultry or animal sheds.  Regulation 27, Annexure XI gives the details regarding such development activities to be permitted under agricultural lands.</w:t>
      </w:r>
    </w:p>
    <w:p w:rsidR="00991D99" w:rsidRPr="00B74C7D" w:rsidRDefault="00D97678" w:rsidP="00991D99">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Member Secretary briefed that </w:t>
      </w:r>
      <w:r w:rsidR="003B25C3" w:rsidRPr="00B74C7D">
        <w:rPr>
          <w:rFonts w:ascii="Times New Roman" w:hAnsi="Times New Roman" w:cs="Times New Roman"/>
          <w:sz w:val="28"/>
          <w:szCs w:val="28"/>
        </w:rPr>
        <w:t>t</w:t>
      </w:r>
      <w:r w:rsidR="00991D99" w:rsidRPr="00B74C7D">
        <w:rPr>
          <w:rFonts w:ascii="Times New Roman" w:hAnsi="Times New Roman" w:cs="Times New Roman"/>
          <w:sz w:val="28"/>
          <w:szCs w:val="28"/>
        </w:rPr>
        <w:t xml:space="preserve">he Government however vide Note dtd. 04/11/2013 had decided to re-examine the above guidelines for farm house &amp; sub-division of agricultural properties and </w:t>
      </w:r>
      <w:r w:rsidR="006F0411" w:rsidRPr="00B74C7D">
        <w:rPr>
          <w:rFonts w:ascii="Times New Roman" w:hAnsi="Times New Roman" w:cs="Times New Roman"/>
          <w:sz w:val="28"/>
          <w:szCs w:val="28"/>
        </w:rPr>
        <w:t xml:space="preserve">had </w:t>
      </w:r>
      <w:r w:rsidR="00991D99" w:rsidRPr="00B74C7D">
        <w:rPr>
          <w:rFonts w:ascii="Times New Roman" w:hAnsi="Times New Roman" w:cs="Times New Roman"/>
          <w:sz w:val="28"/>
          <w:szCs w:val="28"/>
        </w:rPr>
        <w:t>accordingly directed to stop issuing Technical Clearance till further order for such development.</w:t>
      </w:r>
    </w:p>
    <w:p w:rsidR="00991D99" w:rsidRPr="00B74C7D" w:rsidRDefault="006F0411" w:rsidP="00C86EFE">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The Board was then informed that t</w:t>
      </w:r>
      <w:r w:rsidR="00991D99" w:rsidRPr="00B74C7D">
        <w:rPr>
          <w:rFonts w:ascii="Times New Roman" w:hAnsi="Times New Roman" w:cs="Times New Roman"/>
          <w:sz w:val="28"/>
          <w:szCs w:val="28"/>
        </w:rPr>
        <w:t>he Government thereafter vide Order dtd. 16/3/2018 had further directed to adopt Annexure VIII of the Goa Land Development and Building Construction Regulations, 2010 with additional restrictions</w:t>
      </w:r>
      <w:r w:rsidR="00C86EFE" w:rsidRPr="00B74C7D">
        <w:rPr>
          <w:rFonts w:ascii="Times New Roman" w:hAnsi="Times New Roman" w:cs="Times New Roman"/>
          <w:sz w:val="28"/>
          <w:szCs w:val="28"/>
        </w:rPr>
        <w:t xml:space="preserve"> that </w:t>
      </w:r>
      <w:r w:rsidR="00991D99" w:rsidRPr="00B74C7D">
        <w:rPr>
          <w:rFonts w:ascii="Times New Roman" w:hAnsi="Times New Roman" w:cs="Times New Roman"/>
          <w:sz w:val="28"/>
          <w:szCs w:val="28"/>
        </w:rPr>
        <w:t>no trade license shall be issued by local bodies in farm house</w:t>
      </w:r>
      <w:r w:rsidR="00C86EFE" w:rsidRPr="00B74C7D">
        <w:rPr>
          <w:rFonts w:ascii="Times New Roman" w:hAnsi="Times New Roman" w:cs="Times New Roman"/>
          <w:sz w:val="28"/>
          <w:szCs w:val="28"/>
        </w:rPr>
        <w:t xml:space="preserve"> and i</w:t>
      </w:r>
      <w:r w:rsidR="00991D99" w:rsidRPr="00B74C7D">
        <w:rPr>
          <w:rFonts w:ascii="Times New Roman" w:hAnsi="Times New Roman" w:cs="Times New Roman"/>
          <w:sz w:val="28"/>
          <w:szCs w:val="28"/>
        </w:rPr>
        <w:t>t shall not be used as godown or storage of goods for trading/commercial use.</w:t>
      </w:r>
    </w:p>
    <w:p w:rsidR="00991D99" w:rsidRPr="00B74C7D" w:rsidRDefault="00C86EFE" w:rsidP="00C86EFE">
      <w:pPr>
        <w:pStyle w:val="NoSpacing"/>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As per this revision, m</w:t>
      </w:r>
      <w:r w:rsidR="00991D99" w:rsidRPr="00B74C7D">
        <w:rPr>
          <w:rFonts w:ascii="Times New Roman" w:hAnsi="Times New Roman" w:cs="Times New Roman"/>
          <w:sz w:val="28"/>
          <w:szCs w:val="28"/>
        </w:rPr>
        <w:t xml:space="preserve">inimum size of farm plot for new Sub-division applications </w:t>
      </w:r>
      <w:r w:rsidRPr="00B74C7D">
        <w:rPr>
          <w:rFonts w:ascii="Times New Roman" w:hAnsi="Times New Roman" w:cs="Times New Roman"/>
          <w:sz w:val="28"/>
          <w:szCs w:val="28"/>
        </w:rPr>
        <w:t xml:space="preserve">was </w:t>
      </w:r>
      <w:r w:rsidR="00991D99" w:rsidRPr="00B74C7D">
        <w:rPr>
          <w:rFonts w:ascii="Times New Roman" w:hAnsi="Times New Roman" w:cs="Times New Roman"/>
          <w:sz w:val="28"/>
          <w:szCs w:val="28"/>
        </w:rPr>
        <w:t xml:space="preserve">20,000m2 </w:t>
      </w:r>
      <w:r w:rsidRPr="00B74C7D">
        <w:rPr>
          <w:rFonts w:ascii="Times New Roman" w:hAnsi="Times New Roman" w:cs="Times New Roman"/>
          <w:sz w:val="28"/>
          <w:szCs w:val="28"/>
        </w:rPr>
        <w:t xml:space="preserve">and </w:t>
      </w:r>
      <w:r w:rsidR="00991D99" w:rsidRPr="00B74C7D">
        <w:rPr>
          <w:rFonts w:ascii="Times New Roman" w:hAnsi="Times New Roman" w:cs="Times New Roman"/>
          <w:sz w:val="28"/>
          <w:szCs w:val="28"/>
        </w:rPr>
        <w:t xml:space="preserve">following </w:t>
      </w:r>
      <w:r w:rsidRPr="00B74C7D">
        <w:rPr>
          <w:rFonts w:ascii="Times New Roman" w:hAnsi="Times New Roman" w:cs="Times New Roman"/>
          <w:sz w:val="28"/>
          <w:szCs w:val="28"/>
        </w:rPr>
        <w:t>were the guidelines issued accordingly</w:t>
      </w:r>
      <w:r w:rsidR="00991D99" w:rsidRPr="00B74C7D">
        <w:rPr>
          <w:rFonts w:ascii="Times New Roman" w:hAnsi="Times New Roman" w:cs="Times New Roman"/>
          <w:sz w:val="28"/>
          <w:szCs w:val="28"/>
        </w:rPr>
        <w:t>:</w:t>
      </w:r>
    </w:p>
    <w:p w:rsidR="00C86EFE" w:rsidRPr="00B74C7D" w:rsidRDefault="00C86EFE" w:rsidP="00C86EFE">
      <w:pPr>
        <w:pStyle w:val="NoSpacing"/>
        <w:spacing w:line="360" w:lineRule="auto"/>
        <w:ind w:firstLine="720"/>
        <w:jc w:val="both"/>
        <w:rPr>
          <w:rFonts w:ascii="Times New Roman" w:hAnsi="Times New Roman" w:cs="Times New Roman"/>
          <w:sz w:val="12"/>
          <w:szCs w:val="28"/>
        </w:rPr>
      </w:pPr>
    </w:p>
    <w:p w:rsidR="00D141D4" w:rsidRDefault="00D141D4" w:rsidP="00991D99">
      <w:pPr>
        <w:pStyle w:val="NoSpacing"/>
        <w:spacing w:line="360" w:lineRule="auto"/>
        <w:jc w:val="center"/>
        <w:rPr>
          <w:rFonts w:ascii="Times New Roman" w:hAnsi="Times New Roman" w:cs="Times New Roman"/>
          <w:sz w:val="28"/>
          <w:szCs w:val="28"/>
        </w:rPr>
      </w:pPr>
    </w:p>
    <w:p w:rsidR="00D141D4" w:rsidRDefault="00D141D4" w:rsidP="00991D99">
      <w:pPr>
        <w:pStyle w:val="NoSpacing"/>
        <w:spacing w:line="360" w:lineRule="auto"/>
        <w:jc w:val="center"/>
        <w:rPr>
          <w:rFonts w:ascii="Times New Roman" w:hAnsi="Times New Roman" w:cs="Times New Roman"/>
          <w:sz w:val="28"/>
          <w:szCs w:val="28"/>
        </w:rPr>
      </w:pPr>
    </w:p>
    <w:p w:rsidR="00991D99" w:rsidRPr="00B74C7D" w:rsidRDefault="00991D99" w:rsidP="00991D99">
      <w:pPr>
        <w:pStyle w:val="NoSpacing"/>
        <w:spacing w:line="360" w:lineRule="auto"/>
        <w:jc w:val="center"/>
        <w:rPr>
          <w:rFonts w:ascii="Times New Roman" w:hAnsi="Times New Roman" w:cs="Times New Roman"/>
          <w:sz w:val="28"/>
          <w:szCs w:val="28"/>
        </w:rPr>
      </w:pPr>
      <w:r w:rsidRPr="00B74C7D">
        <w:rPr>
          <w:rFonts w:ascii="Times New Roman" w:hAnsi="Times New Roman" w:cs="Times New Roman"/>
          <w:sz w:val="28"/>
          <w:szCs w:val="28"/>
        </w:rPr>
        <w:lastRenderedPageBreak/>
        <w:t>GUIDELINES FOR FARM PLOT SUB-DIVISION</w:t>
      </w:r>
    </w:p>
    <w:tbl>
      <w:tblPr>
        <w:tblStyle w:val="TableGrid"/>
        <w:tblW w:w="8716" w:type="dxa"/>
        <w:tblLook w:val="04A0" w:firstRow="1" w:lastRow="0" w:firstColumn="1" w:lastColumn="0" w:noHBand="0" w:noVBand="1"/>
      </w:tblPr>
      <w:tblGrid>
        <w:gridCol w:w="2802"/>
        <w:gridCol w:w="5914"/>
      </w:tblGrid>
      <w:tr w:rsidR="00991D99" w:rsidRPr="00B74C7D" w:rsidTr="00B57C0C">
        <w:tc>
          <w:tcPr>
            <w:tcW w:w="2802" w:type="dxa"/>
            <w:tcBorders>
              <w:top w:val="single" w:sz="4" w:space="0" w:color="auto"/>
              <w:left w:val="single" w:sz="4" w:space="0" w:color="auto"/>
              <w:bottom w:val="single" w:sz="4" w:space="0" w:color="auto"/>
              <w:right w:val="single" w:sz="4" w:space="0" w:color="auto"/>
            </w:tcBorders>
            <w:hideMark/>
          </w:tcPr>
          <w:p w:rsidR="00991D99" w:rsidRPr="00B74C7D" w:rsidRDefault="00991D99" w:rsidP="00B57C0C">
            <w:pPr>
              <w:pStyle w:val="NoSpacing"/>
              <w:spacing w:line="276" w:lineRule="auto"/>
              <w:rPr>
                <w:rFonts w:ascii="Times New Roman" w:hAnsi="Times New Roman" w:cs="Times New Roman"/>
                <w:b/>
                <w:sz w:val="28"/>
                <w:szCs w:val="28"/>
              </w:rPr>
            </w:pPr>
            <w:r w:rsidRPr="00B74C7D">
              <w:rPr>
                <w:rFonts w:ascii="Times New Roman" w:hAnsi="Times New Roman" w:cs="Times New Roman"/>
                <w:b/>
                <w:sz w:val="28"/>
                <w:szCs w:val="28"/>
              </w:rPr>
              <w:t>Area of property</w:t>
            </w:r>
          </w:p>
        </w:tc>
        <w:tc>
          <w:tcPr>
            <w:tcW w:w="5914" w:type="dxa"/>
            <w:tcBorders>
              <w:top w:val="single" w:sz="4" w:space="0" w:color="auto"/>
              <w:left w:val="single" w:sz="4" w:space="0" w:color="auto"/>
              <w:bottom w:val="single" w:sz="4" w:space="0" w:color="auto"/>
              <w:right w:val="single" w:sz="4" w:space="0" w:color="auto"/>
            </w:tcBorders>
            <w:hideMark/>
          </w:tcPr>
          <w:p w:rsidR="00991D99" w:rsidRPr="00B74C7D" w:rsidRDefault="00991D99" w:rsidP="00B57C0C">
            <w:pPr>
              <w:pStyle w:val="NoSpacing"/>
              <w:spacing w:line="276" w:lineRule="auto"/>
              <w:rPr>
                <w:rFonts w:ascii="Times New Roman" w:hAnsi="Times New Roman" w:cs="Times New Roman"/>
                <w:b/>
                <w:sz w:val="28"/>
                <w:szCs w:val="28"/>
              </w:rPr>
            </w:pPr>
            <w:r w:rsidRPr="00B74C7D">
              <w:rPr>
                <w:rFonts w:ascii="Times New Roman" w:hAnsi="Times New Roman" w:cs="Times New Roman"/>
                <w:b/>
                <w:sz w:val="28"/>
                <w:szCs w:val="28"/>
              </w:rPr>
              <w:t>No. of plots/Division of plots permitted upto</w:t>
            </w:r>
          </w:p>
        </w:tc>
      </w:tr>
      <w:tr w:rsidR="00991D99" w:rsidRPr="00B74C7D" w:rsidTr="00B57C0C">
        <w:tc>
          <w:tcPr>
            <w:tcW w:w="2802" w:type="dxa"/>
            <w:tcBorders>
              <w:top w:val="single" w:sz="4" w:space="0" w:color="auto"/>
              <w:left w:val="single" w:sz="4" w:space="0" w:color="auto"/>
              <w:bottom w:val="single" w:sz="4" w:space="0" w:color="auto"/>
              <w:right w:val="single" w:sz="4" w:space="0" w:color="auto"/>
            </w:tcBorders>
            <w:hideMark/>
          </w:tcPr>
          <w:p w:rsidR="00991D99" w:rsidRPr="00B74C7D" w:rsidRDefault="00991D99" w:rsidP="00B57C0C">
            <w:pPr>
              <w:pStyle w:val="NoSpacing"/>
              <w:spacing w:line="276" w:lineRule="auto"/>
              <w:jc w:val="both"/>
              <w:rPr>
                <w:rFonts w:ascii="Times New Roman" w:hAnsi="Times New Roman" w:cs="Times New Roman"/>
                <w:sz w:val="28"/>
                <w:szCs w:val="28"/>
              </w:rPr>
            </w:pPr>
            <w:r w:rsidRPr="00B74C7D">
              <w:rPr>
                <w:rFonts w:ascii="Times New Roman" w:hAnsi="Times New Roman" w:cs="Times New Roman"/>
                <w:sz w:val="28"/>
                <w:szCs w:val="28"/>
              </w:rPr>
              <w:t>Upto 20,000m2</w:t>
            </w:r>
          </w:p>
        </w:tc>
        <w:tc>
          <w:tcPr>
            <w:tcW w:w="5914" w:type="dxa"/>
            <w:tcBorders>
              <w:top w:val="single" w:sz="4" w:space="0" w:color="auto"/>
              <w:left w:val="single" w:sz="4" w:space="0" w:color="auto"/>
              <w:bottom w:val="single" w:sz="4" w:space="0" w:color="auto"/>
              <w:right w:val="single" w:sz="4" w:space="0" w:color="auto"/>
            </w:tcBorders>
            <w:hideMark/>
          </w:tcPr>
          <w:p w:rsidR="00991D99" w:rsidRPr="00B74C7D" w:rsidRDefault="00991D99" w:rsidP="00B57C0C">
            <w:pPr>
              <w:pStyle w:val="NoSpacing"/>
              <w:spacing w:line="276" w:lineRule="auto"/>
              <w:jc w:val="both"/>
              <w:rPr>
                <w:rFonts w:ascii="Times New Roman" w:hAnsi="Times New Roman" w:cs="Times New Roman"/>
                <w:sz w:val="28"/>
                <w:szCs w:val="28"/>
              </w:rPr>
            </w:pPr>
            <w:r w:rsidRPr="00B74C7D">
              <w:rPr>
                <w:rFonts w:ascii="Times New Roman" w:hAnsi="Times New Roman" w:cs="Times New Roman"/>
                <w:sz w:val="28"/>
                <w:szCs w:val="28"/>
              </w:rPr>
              <w:t>Nil</w:t>
            </w:r>
          </w:p>
        </w:tc>
      </w:tr>
      <w:tr w:rsidR="00991D99" w:rsidRPr="00B74C7D" w:rsidTr="00B57C0C">
        <w:tc>
          <w:tcPr>
            <w:tcW w:w="2802" w:type="dxa"/>
            <w:tcBorders>
              <w:top w:val="single" w:sz="4" w:space="0" w:color="auto"/>
              <w:left w:val="single" w:sz="4" w:space="0" w:color="auto"/>
              <w:bottom w:val="single" w:sz="4" w:space="0" w:color="auto"/>
              <w:right w:val="single" w:sz="4" w:space="0" w:color="auto"/>
            </w:tcBorders>
            <w:hideMark/>
          </w:tcPr>
          <w:p w:rsidR="00991D99" w:rsidRPr="00B74C7D" w:rsidRDefault="00991D99" w:rsidP="00B57C0C">
            <w:pPr>
              <w:pStyle w:val="NoSpacing"/>
              <w:spacing w:line="276" w:lineRule="auto"/>
              <w:jc w:val="both"/>
              <w:rPr>
                <w:rFonts w:ascii="Times New Roman" w:hAnsi="Times New Roman" w:cs="Times New Roman"/>
                <w:sz w:val="28"/>
                <w:szCs w:val="28"/>
              </w:rPr>
            </w:pPr>
            <w:r w:rsidRPr="00B74C7D">
              <w:rPr>
                <w:rFonts w:ascii="Times New Roman" w:hAnsi="Times New Roman" w:cs="Times New Roman"/>
                <w:sz w:val="28"/>
                <w:szCs w:val="28"/>
              </w:rPr>
              <w:t>20,001 to 50,000m2</w:t>
            </w:r>
          </w:p>
        </w:tc>
        <w:tc>
          <w:tcPr>
            <w:tcW w:w="5914" w:type="dxa"/>
            <w:tcBorders>
              <w:top w:val="single" w:sz="4" w:space="0" w:color="auto"/>
              <w:left w:val="single" w:sz="4" w:space="0" w:color="auto"/>
              <w:bottom w:val="single" w:sz="4" w:space="0" w:color="auto"/>
              <w:right w:val="single" w:sz="4" w:space="0" w:color="auto"/>
            </w:tcBorders>
            <w:hideMark/>
          </w:tcPr>
          <w:p w:rsidR="00991D99" w:rsidRPr="00B74C7D" w:rsidRDefault="00991D99" w:rsidP="00B57C0C">
            <w:pPr>
              <w:pStyle w:val="NoSpacing"/>
              <w:spacing w:line="276" w:lineRule="auto"/>
              <w:jc w:val="both"/>
              <w:rPr>
                <w:rFonts w:ascii="Times New Roman" w:hAnsi="Times New Roman" w:cs="Times New Roman"/>
                <w:sz w:val="28"/>
                <w:szCs w:val="28"/>
              </w:rPr>
            </w:pPr>
            <w:r w:rsidRPr="00B74C7D">
              <w:rPr>
                <w:rFonts w:ascii="Times New Roman" w:hAnsi="Times New Roman" w:cs="Times New Roman"/>
                <w:sz w:val="28"/>
                <w:szCs w:val="28"/>
              </w:rPr>
              <w:t>2 plots (minimum area of plot shall be 20,000m2)</w:t>
            </w:r>
          </w:p>
        </w:tc>
      </w:tr>
      <w:tr w:rsidR="00991D99" w:rsidRPr="00B74C7D" w:rsidTr="00B57C0C">
        <w:tc>
          <w:tcPr>
            <w:tcW w:w="2802" w:type="dxa"/>
            <w:tcBorders>
              <w:top w:val="single" w:sz="4" w:space="0" w:color="auto"/>
              <w:left w:val="single" w:sz="4" w:space="0" w:color="auto"/>
              <w:bottom w:val="single" w:sz="4" w:space="0" w:color="auto"/>
              <w:right w:val="single" w:sz="4" w:space="0" w:color="auto"/>
            </w:tcBorders>
            <w:hideMark/>
          </w:tcPr>
          <w:p w:rsidR="00991D99" w:rsidRPr="00B74C7D" w:rsidRDefault="00991D99" w:rsidP="00B57C0C">
            <w:pPr>
              <w:pStyle w:val="NoSpacing"/>
              <w:spacing w:line="276" w:lineRule="auto"/>
              <w:jc w:val="both"/>
              <w:rPr>
                <w:rFonts w:ascii="Times New Roman" w:hAnsi="Times New Roman" w:cs="Times New Roman"/>
                <w:sz w:val="28"/>
                <w:szCs w:val="28"/>
              </w:rPr>
            </w:pPr>
            <w:r w:rsidRPr="00B74C7D">
              <w:rPr>
                <w:rFonts w:ascii="Times New Roman" w:hAnsi="Times New Roman" w:cs="Times New Roman"/>
                <w:sz w:val="28"/>
                <w:szCs w:val="28"/>
              </w:rPr>
              <w:t>50,001 to 1,00,000m2</w:t>
            </w:r>
          </w:p>
        </w:tc>
        <w:tc>
          <w:tcPr>
            <w:tcW w:w="5914" w:type="dxa"/>
            <w:tcBorders>
              <w:top w:val="single" w:sz="4" w:space="0" w:color="auto"/>
              <w:left w:val="single" w:sz="4" w:space="0" w:color="auto"/>
              <w:bottom w:val="single" w:sz="4" w:space="0" w:color="auto"/>
              <w:right w:val="single" w:sz="4" w:space="0" w:color="auto"/>
            </w:tcBorders>
            <w:hideMark/>
          </w:tcPr>
          <w:p w:rsidR="00991D99" w:rsidRPr="00B74C7D" w:rsidRDefault="00991D99" w:rsidP="00B57C0C">
            <w:pPr>
              <w:pStyle w:val="NoSpacing"/>
              <w:spacing w:line="276" w:lineRule="auto"/>
              <w:jc w:val="both"/>
              <w:rPr>
                <w:rFonts w:ascii="Times New Roman" w:hAnsi="Times New Roman" w:cs="Times New Roman"/>
                <w:sz w:val="28"/>
                <w:szCs w:val="28"/>
              </w:rPr>
            </w:pPr>
            <w:r w:rsidRPr="00B74C7D">
              <w:rPr>
                <w:rFonts w:ascii="Times New Roman" w:hAnsi="Times New Roman" w:cs="Times New Roman"/>
                <w:sz w:val="28"/>
                <w:szCs w:val="28"/>
              </w:rPr>
              <w:t>4 plots subject to minimum plot size of 20,000m2</w:t>
            </w:r>
          </w:p>
        </w:tc>
      </w:tr>
      <w:tr w:rsidR="00991D99" w:rsidRPr="00B74C7D" w:rsidTr="00B57C0C">
        <w:tc>
          <w:tcPr>
            <w:tcW w:w="2802" w:type="dxa"/>
            <w:tcBorders>
              <w:top w:val="single" w:sz="4" w:space="0" w:color="auto"/>
              <w:left w:val="single" w:sz="4" w:space="0" w:color="auto"/>
              <w:bottom w:val="single" w:sz="4" w:space="0" w:color="auto"/>
              <w:right w:val="single" w:sz="4" w:space="0" w:color="auto"/>
            </w:tcBorders>
            <w:hideMark/>
          </w:tcPr>
          <w:p w:rsidR="00991D99" w:rsidRPr="00B74C7D" w:rsidRDefault="00991D99" w:rsidP="00B57C0C">
            <w:pPr>
              <w:pStyle w:val="NoSpacing"/>
              <w:spacing w:line="276" w:lineRule="auto"/>
              <w:jc w:val="both"/>
              <w:rPr>
                <w:rFonts w:ascii="Times New Roman" w:hAnsi="Times New Roman" w:cs="Times New Roman"/>
                <w:sz w:val="28"/>
                <w:szCs w:val="28"/>
              </w:rPr>
            </w:pPr>
            <w:r w:rsidRPr="00B74C7D">
              <w:rPr>
                <w:rFonts w:ascii="Times New Roman" w:hAnsi="Times New Roman" w:cs="Times New Roman"/>
                <w:sz w:val="28"/>
                <w:szCs w:val="28"/>
              </w:rPr>
              <w:t>1,00,001 and above</w:t>
            </w:r>
          </w:p>
        </w:tc>
        <w:tc>
          <w:tcPr>
            <w:tcW w:w="5914" w:type="dxa"/>
            <w:tcBorders>
              <w:top w:val="single" w:sz="4" w:space="0" w:color="auto"/>
              <w:left w:val="single" w:sz="4" w:space="0" w:color="auto"/>
              <w:bottom w:val="single" w:sz="4" w:space="0" w:color="auto"/>
              <w:right w:val="single" w:sz="4" w:space="0" w:color="auto"/>
            </w:tcBorders>
            <w:hideMark/>
          </w:tcPr>
          <w:p w:rsidR="00991D99" w:rsidRPr="00B74C7D" w:rsidRDefault="00991D99" w:rsidP="00B57C0C">
            <w:pPr>
              <w:pStyle w:val="NoSpacing"/>
              <w:spacing w:line="276" w:lineRule="auto"/>
              <w:jc w:val="both"/>
              <w:rPr>
                <w:rFonts w:ascii="Times New Roman" w:hAnsi="Times New Roman" w:cs="Times New Roman"/>
                <w:sz w:val="28"/>
                <w:szCs w:val="28"/>
              </w:rPr>
            </w:pPr>
            <w:r w:rsidRPr="00B74C7D">
              <w:rPr>
                <w:rFonts w:ascii="Times New Roman" w:hAnsi="Times New Roman" w:cs="Times New Roman"/>
                <w:sz w:val="28"/>
                <w:szCs w:val="28"/>
              </w:rPr>
              <w:t xml:space="preserve">Four plots upto 1,00,000m2 and one additional plot for every 50,000m2 of area above 1,00,000m2 </w:t>
            </w:r>
          </w:p>
        </w:tc>
      </w:tr>
    </w:tbl>
    <w:p w:rsidR="00991D99" w:rsidRPr="00B74C7D" w:rsidRDefault="00991D99" w:rsidP="00991D99">
      <w:pPr>
        <w:jc w:val="both"/>
        <w:rPr>
          <w:rFonts w:ascii="Times New Roman" w:hAnsi="Times New Roman" w:cs="Times New Roman"/>
          <w:sz w:val="28"/>
          <w:szCs w:val="28"/>
        </w:rPr>
      </w:pPr>
    </w:p>
    <w:p w:rsidR="00991D99" w:rsidRPr="00B74C7D" w:rsidRDefault="00991D99" w:rsidP="00991D99">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Subsequently, vide Order dtd. 27/10/2021 these guidelines were further </w:t>
      </w:r>
      <w:r w:rsidR="006F0411" w:rsidRPr="00B74C7D">
        <w:rPr>
          <w:rFonts w:ascii="Times New Roman" w:hAnsi="Times New Roman" w:cs="Times New Roman"/>
          <w:sz w:val="28"/>
          <w:szCs w:val="28"/>
        </w:rPr>
        <w:t>revised</w:t>
      </w:r>
      <w:r w:rsidRPr="00B74C7D">
        <w:rPr>
          <w:rFonts w:ascii="Times New Roman" w:hAnsi="Times New Roman" w:cs="Times New Roman"/>
          <w:sz w:val="28"/>
          <w:szCs w:val="28"/>
        </w:rPr>
        <w:t xml:space="preserve"> as under:-</w:t>
      </w:r>
    </w:p>
    <w:tbl>
      <w:tblPr>
        <w:tblStyle w:val="TableGrid"/>
        <w:tblW w:w="0" w:type="auto"/>
        <w:tblLook w:val="04A0" w:firstRow="1" w:lastRow="0" w:firstColumn="1" w:lastColumn="0" w:noHBand="0" w:noVBand="1"/>
      </w:tblPr>
      <w:tblGrid>
        <w:gridCol w:w="3179"/>
        <w:gridCol w:w="5400"/>
      </w:tblGrid>
      <w:tr w:rsidR="00991D99" w:rsidRPr="00B74C7D" w:rsidTr="00B57C0C">
        <w:tc>
          <w:tcPr>
            <w:tcW w:w="3179" w:type="dxa"/>
            <w:tcBorders>
              <w:top w:val="single" w:sz="4" w:space="0" w:color="auto"/>
              <w:left w:val="single" w:sz="4" w:space="0" w:color="auto"/>
              <w:bottom w:val="single" w:sz="4" w:space="0" w:color="auto"/>
              <w:right w:val="single" w:sz="4" w:space="0" w:color="auto"/>
            </w:tcBorders>
            <w:hideMark/>
          </w:tcPr>
          <w:p w:rsidR="00991D99" w:rsidRPr="00B74C7D" w:rsidRDefault="00991D99" w:rsidP="00B57C0C">
            <w:pPr>
              <w:spacing w:line="276" w:lineRule="auto"/>
              <w:jc w:val="both"/>
              <w:rPr>
                <w:rFonts w:ascii="Times New Roman" w:hAnsi="Times New Roman" w:cs="Times New Roman"/>
                <w:sz w:val="28"/>
                <w:szCs w:val="28"/>
              </w:rPr>
            </w:pPr>
            <w:r w:rsidRPr="00B74C7D">
              <w:rPr>
                <w:rFonts w:ascii="Times New Roman" w:hAnsi="Times New Roman" w:cs="Times New Roman"/>
                <w:b/>
                <w:bCs/>
                <w:sz w:val="28"/>
                <w:szCs w:val="28"/>
              </w:rPr>
              <w:t>Area of property to be Sub-divided</w:t>
            </w:r>
          </w:p>
        </w:tc>
        <w:tc>
          <w:tcPr>
            <w:tcW w:w="5400" w:type="dxa"/>
            <w:tcBorders>
              <w:top w:val="single" w:sz="4" w:space="0" w:color="auto"/>
              <w:left w:val="single" w:sz="4" w:space="0" w:color="auto"/>
              <w:bottom w:val="single" w:sz="4" w:space="0" w:color="auto"/>
              <w:right w:val="single" w:sz="4" w:space="0" w:color="auto"/>
            </w:tcBorders>
            <w:hideMark/>
          </w:tcPr>
          <w:p w:rsidR="00991D99" w:rsidRPr="00B74C7D" w:rsidRDefault="00991D99" w:rsidP="00B57C0C">
            <w:pPr>
              <w:spacing w:line="276" w:lineRule="auto"/>
              <w:jc w:val="both"/>
              <w:rPr>
                <w:rFonts w:ascii="Times New Roman" w:hAnsi="Times New Roman" w:cs="Times New Roman"/>
                <w:sz w:val="28"/>
                <w:szCs w:val="28"/>
              </w:rPr>
            </w:pPr>
            <w:r w:rsidRPr="00B74C7D">
              <w:rPr>
                <w:rFonts w:ascii="Times New Roman" w:hAnsi="Times New Roman" w:cs="Times New Roman"/>
                <w:b/>
                <w:bCs/>
                <w:sz w:val="28"/>
                <w:szCs w:val="28"/>
              </w:rPr>
              <w:t>No. of plots and area of plots</w:t>
            </w:r>
          </w:p>
        </w:tc>
      </w:tr>
      <w:tr w:rsidR="00991D99" w:rsidRPr="00B74C7D" w:rsidTr="00B57C0C">
        <w:tc>
          <w:tcPr>
            <w:tcW w:w="3179" w:type="dxa"/>
            <w:tcBorders>
              <w:top w:val="single" w:sz="4" w:space="0" w:color="auto"/>
              <w:left w:val="single" w:sz="4" w:space="0" w:color="auto"/>
              <w:bottom w:val="single" w:sz="4" w:space="0" w:color="auto"/>
              <w:right w:val="single" w:sz="4" w:space="0" w:color="auto"/>
            </w:tcBorders>
            <w:hideMark/>
          </w:tcPr>
          <w:p w:rsidR="00991D99" w:rsidRPr="00B74C7D" w:rsidRDefault="00991D99" w:rsidP="00B57C0C">
            <w:pPr>
              <w:spacing w:line="276" w:lineRule="auto"/>
              <w:jc w:val="both"/>
              <w:rPr>
                <w:rFonts w:ascii="Times New Roman" w:hAnsi="Times New Roman" w:cs="Times New Roman"/>
                <w:sz w:val="28"/>
                <w:szCs w:val="28"/>
              </w:rPr>
            </w:pPr>
            <w:r w:rsidRPr="00B74C7D">
              <w:rPr>
                <w:rFonts w:ascii="Times New Roman" w:hAnsi="Times New Roman" w:cs="Times New Roman"/>
                <w:sz w:val="28"/>
                <w:szCs w:val="28"/>
              </w:rPr>
              <w:t>Upto 10,000m2</w:t>
            </w:r>
          </w:p>
        </w:tc>
        <w:tc>
          <w:tcPr>
            <w:tcW w:w="5400" w:type="dxa"/>
            <w:tcBorders>
              <w:top w:val="single" w:sz="4" w:space="0" w:color="auto"/>
              <w:left w:val="single" w:sz="4" w:space="0" w:color="auto"/>
              <w:bottom w:val="single" w:sz="4" w:space="0" w:color="auto"/>
              <w:right w:val="single" w:sz="4" w:space="0" w:color="auto"/>
            </w:tcBorders>
            <w:hideMark/>
          </w:tcPr>
          <w:p w:rsidR="00991D99" w:rsidRPr="00B74C7D" w:rsidRDefault="00991D99" w:rsidP="00B57C0C">
            <w:pPr>
              <w:spacing w:line="276" w:lineRule="auto"/>
              <w:jc w:val="both"/>
              <w:rPr>
                <w:rFonts w:ascii="Times New Roman" w:hAnsi="Times New Roman" w:cs="Times New Roman"/>
                <w:sz w:val="28"/>
                <w:szCs w:val="28"/>
              </w:rPr>
            </w:pPr>
            <w:r w:rsidRPr="00B74C7D">
              <w:rPr>
                <w:rFonts w:ascii="Times New Roman" w:hAnsi="Times New Roman" w:cs="Times New Roman"/>
                <w:sz w:val="28"/>
                <w:szCs w:val="28"/>
              </w:rPr>
              <w:t xml:space="preserve">Maximum of </w:t>
            </w:r>
            <w:r w:rsidRPr="00B74C7D">
              <w:rPr>
                <w:rFonts w:ascii="Times New Roman" w:hAnsi="Times New Roman" w:cs="Times New Roman"/>
                <w:b/>
                <w:bCs/>
                <w:sz w:val="28"/>
                <w:szCs w:val="28"/>
              </w:rPr>
              <w:t>2</w:t>
            </w:r>
            <w:r w:rsidRPr="00B74C7D">
              <w:rPr>
                <w:rFonts w:ascii="Times New Roman" w:hAnsi="Times New Roman" w:cs="Times New Roman"/>
                <w:sz w:val="28"/>
                <w:szCs w:val="28"/>
              </w:rPr>
              <w:t xml:space="preserve"> plots subject to minimum plot size of  4,000m2.</w:t>
            </w:r>
          </w:p>
        </w:tc>
      </w:tr>
      <w:tr w:rsidR="00991D99" w:rsidRPr="00B74C7D" w:rsidTr="00B57C0C">
        <w:tc>
          <w:tcPr>
            <w:tcW w:w="3179" w:type="dxa"/>
            <w:tcBorders>
              <w:top w:val="single" w:sz="4" w:space="0" w:color="auto"/>
              <w:left w:val="single" w:sz="4" w:space="0" w:color="auto"/>
              <w:bottom w:val="single" w:sz="4" w:space="0" w:color="auto"/>
              <w:right w:val="single" w:sz="4" w:space="0" w:color="auto"/>
            </w:tcBorders>
            <w:hideMark/>
          </w:tcPr>
          <w:p w:rsidR="00991D99" w:rsidRPr="00B74C7D" w:rsidRDefault="00991D99" w:rsidP="00B57C0C">
            <w:pPr>
              <w:spacing w:line="276" w:lineRule="auto"/>
              <w:jc w:val="both"/>
              <w:rPr>
                <w:rFonts w:ascii="Times New Roman" w:hAnsi="Times New Roman" w:cs="Times New Roman"/>
                <w:sz w:val="28"/>
                <w:szCs w:val="28"/>
              </w:rPr>
            </w:pPr>
            <w:r w:rsidRPr="00B74C7D">
              <w:rPr>
                <w:rFonts w:ascii="Times New Roman" w:hAnsi="Times New Roman" w:cs="Times New Roman"/>
                <w:sz w:val="28"/>
                <w:szCs w:val="28"/>
              </w:rPr>
              <w:t>10,0001 to 20,000m2</w:t>
            </w:r>
          </w:p>
        </w:tc>
        <w:tc>
          <w:tcPr>
            <w:tcW w:w="5400" w:type="dxa"/>
            <w:tcBorders>
              <w:top w:val="single" w:sz="4" w:space="0" w:color="auto"/>
              <w:left w:val="single" w:sz="4" w:space="0" w:color="auto"/>
              <w:bottom w:val="single" w:sz="4" w:space="0" w:color="auto"/>
              <w:right w:val="single" w:sz="4" w:space="0" w:color="auto"/>
            </w:tcBorders>
            <w:hideMark/>
          </w:tcPr>
          <w:p w:rsidR="00991D99" w:rsidRPr="00B74C7D" w:rsidRDefault="00991D99" w:rsidP="00B57C0C">
            <w:pPr>
              <w:spacing w:line="276" w:lineRule="auto"/>
              <w:jc w:val="both"/>
              <w:rPr>
                <w:rFonts w:ascii="Times New Roman" w:hAnsi="Times New Roman" w:cs="Times New Roman"/>
                <w:sz w:val="28"/>
                <w:szCs w:val="28"/>
              </w:rPr>
            </w:pPr>
            <w:r w:rsidRPr="00B74C7D">
              <w:rPr>
                <w:rFonts w:ascii="Times New Roman" w:hAnsi="Times New Roman" w:cs="Times New Roman"/>
                <w:sz w:val="28"/>
                <w:szCs w:val="28"/>
              </w:rPr>
              <w:t xml:space="preserve">Maximum of </w:t>
            </w:r>
            <w:r w:rsidRPr="00B74C7D">
              <w:rPr>
                <w:rFonts w:ascii="Times New Roman" w:hAnsi="Times New Roman" w:cs="Times New Roman"/>
                <w:b/>
                <w:bCs/>
                <w:sz w:val="28"/>
                <w:szCs w:val="28"/>
              </w:rPr>
              <w:t xml:space="preserve">3 </w:t>
            </w:r>
            <w:r w:rsidRPr="00B74C7D">
              <w:rPr>
                <w:rFonts w:ascii="Times New Roman" w:hAnsi="Times New Roman" w:cs="Times New Roman"/>
                <w:sz w:val="28"/>
                <w:szCs w:val="28"/>
              </w:rPr>
              <w:t xml:space="preserve">plots subject to minimum plot size of 4,000m2.  </w:t>
            </w:r>
          </w:p>
        </w:tc>
      </w:tr>
      <w:tr w:rsidR="00991D99" w:rsidRPr="00B74C7D" w:rsidTr="00B57C0C">
        <w:tc>
          <w:tcPr>
            <w:tcW w:w="3179" w:type="dxa"/>
            <w:tcBorders>
              <w:top w:val="single" w:sz="4" w:space="0" w:color="auto"/>
              <w:left w:val="single" w:sz="4" w:space="0" w:color="auto"/>
              <w:bottom w:val="single" w:sz="4" w:space="0" w:color="auto"/>
              <w:right w:val="single" w:sz="4" w:space="0" w:color="auto"/>
            </w:tcBorders>
            <w:hideMark/>
          </w:tcPr>
          <w:p w:rsidR="00991D99" w:rsidRPr="00B74C7D" w:rsidRDefault="00991D99" w:rsidP="00B57C0C">
            <w:pPr>
              <w:spacing w:line="276" w:lineRule="auto"/>
              <w:jc w:val="both"/>
              <w:rPr>
                <w:rFonts w:ascii="Times New Roman" w:hAnsi="Times New Roman" w:cs="Times New Roman"/>
                <w:sz w:val="28"/>
                <w:szCs w:val="28"/>
              </w:rPr>
            </w:pPr>
            <w:r w:rsidRPr="00B74C7D">
              <w:rPr>
                <w:rFonts w:ascii="Times New Roman" w:hAnsi="Times New Roman" w:cs="Times New Roman"/>
                <w:sz w:val="28"/>
                <w:szCs w:val="28"/>
              </w:rPr>
              <w:t>20,001m2 to 50,000m2</w:t>
            </w:r>
          </w:p>
        </w:tc>
        <w:tc>
          <w:tcPr>
            <w:tcW w:w="5400" w:type="dxa"/>
            <w:tcBorders>
              <w:top w:val="single" w:sz="4" w:space="0" w:color="auto"/>
              <w:left w:val="single" w:sz="4" w:space="0" w:color="auto"/>
              <w:bottom w:val="single" w:sz="4" w:space="0" w:color="auto"/>
              <w:right w:val="single" w:sz="4" w:space="0" w:color="auto"/>
            </w:tcBorders>
            <w:hideMark/>
          </w:tcPr>
          <w:p w:rsidR="00991D99" w:rsidRPr="00B74C7D" w:rsidRDefault="00991D99" w:rsidP="00B57C0C">
            <w:pPr>
              <w:spacing w:line="276" w:lineRule="auto"/>
              <w:jc w:val="both"/>
              <w:rPr>
                <w:rFonts w:ascii="Times New Roman" w:hAnsi="Times New Roman" w:cs="Times New Roman"/>
                <w:sz w:val="28"/>
                <w:szCs w:val="28"/>
              </w:rPr>
            </w:pPr>
            <w:r w:rsidRPr="00B74C7D">
              <w:rPr>
                <w:rFonts w:ascii="Times New Roman" w:hAnsi="Times New Roman" w:cs="Times New Roman"/>
                <w:sz w:val="28"/>
                <w:szCs w:val="28"/>
              </w:rPr>
              <w:t xml:space="preserve">Maximum of </w:t>
            </w:r>
            <w:r w:rsidRPr="00B74C7D">
              <w:rPr>
                <w:rFonts w:ascii="Times New Roman" w:hAnsi="Times New Roman" w:cs="Times New Roman"/>
                <w:b/>
                <w:bCs/>
                <w:sz w:val="28"/>
                <w:szCs w:val="28"/>
              </w:rPr>
              <w:t>4</w:t>
            </w:r>
            <w:r w:rsidRPr="00B74C7D">
              <w:rPr>
                <w:rFonts w:ascii="Times New Roman" w:hAnsi="Times New Roman" w:cs="Times New Roman"/>
                <w:sz w:val="28"/>
                <w:szCs w:val="28"/>
              </w:rPr>
              <w:t xml:space="preserve"> plots subject to minimum plot size of 4,000m2.</w:t>
            </w:r>
          </w:p>
        </w:tc>
      </w:tr>
      <w:tr w:rsidR="00991D99" w:rsidRPr="00B74C7D" w:rsidTr="00B57C0C">
        <w:tc>
          <w:tcPr>
            <w:tcW w:w="3179" w:type="dxa"/>
            <w:tcBorders>
              <w:top w:val="single" w:sz="4" w:space="0" w:color="auto"/>
              <w:left w:val="single" w:sz="4" w:space="0" w:color="auto"/>
              <w:bottom w:val="single" w:sz="4" w:space="0" w:color="auto"/>
              <w:right w:val="single" w:sz="4" w:space="0" w:color="auto"/>
            </w:tcBorders>
            <w:hideMark/>
          </w:tcPr>
          <w:p w:rsidR="00991D99" w:rsidRPr="00B74C7D" w:rsidRDefault="00991D99" w:rsidP="00B57C0C">
            <w:pPr>
              <w:spacing w:line="276" w:lineRule="auto"/>
              <w:jc w:val="both"/>
              <w:rPr>
                <w:rFonts w:ascii="Times New Roman" w:hAnsi="Times New Roman" w:cs="Times New Roman"/>
                <w:sz w:val="28"/>
                <w:szCs w:val="28"/>
              </w:rPr>
            </w:pPr>
            <w:r w:rsidRPr="00B74C7D">
              <w:rPr>
                <w:rFonts w:ascii="Times New Roman" w:hAnsi="Times New Roman" w:cs="Times New Roman"/>
                <w:sz w:val="28"/>
                <w:szCs w:val="28"/>
              </w:rPr>
              <w:t>50,000m2 to 1,00,000m2</w:t>
            </w:r>
          </w:p>
        </w:tc>
        <w:tc>
          <w:tcPr>
            <w:tcW w:w="5400" w:type="dxa"/>
            <w:tcBorders>
              <w:top w:val="single" w:sz="4" w:space="0" w:color="auto"/>
              <w:left w:val="single" w:sz="4" w:space="0" w:color="auto"/>
              <w:bottom w:val="single" w:sz="4" w:space="0" w:color="auto"/>
              <w:right w:val="single" w:sz="4" w:space="0" w:color="auto"/>
            </w:tcBorders>
            <w:hideMark/>
          </w:tcPr>
          <w:p w:rsidR="00991D99" w:rsidRPr="00B74C7D" w:rsidRDefault="00991D99" w:rsidP="00B57C0C">
            <w:pPr>
              <w:spacing w:line="276" w:lineRule="auto"/>
              <w:jc w:val="both"/>
              <w:rPr>
                <w:rFonts w:ascii="Times New Roman" w:hAnsi="Times New Roman" w:cs="Times New Roman"/>
                <w:sz w:val="28"/>
                <w:szCs w:val="28"/>
              </w:rPr>
            </w:pPr>
            <w:r w:rsidRPr="00B74C7D">
              <w:rPr>
                <w:rFonts w:ascii="Times New Roman" w:hAnsi="Times New Roman" w:cs="Times New Roman"/>
                <w:sz w:val="28"/>
                <w:szCs w:val="28"/>
              </w:rPr>
              <w:t xml:space="preserve">Maximum of </w:t>
            </w:r>
            <w:r w:rsidRPr="00B74C7D">
              <w:rPr>
                <w:rFonts w:ascii="Times New Roman" w:hAnsi="Times New Roman" w:cs="Times New Roman"/>
                <w:b/>
                <w:bCs/>
                <w:sz w:val="28"/>
                <w:szCs w:val="28"/>
              </w:rPr>
              <w:t>5</w:t>
            </w:r>
            <w:r w:rsidRPr="00B74C7D">
              <w:rPr>
                <w:rFonts w:ascii="Times New Roman" w:hAnsi="Times New Roman" w:cs="Times New Roman"/>
                <w:sz w:val="28"/>
                <w:szCs w:val="28"/>
              </w:rPr>
              <w:t xml:space="preserve"> plots subject to minimum plot size of 10,000m2.</w:t>
            </w:r>
          </w:p>
        </w:tc>
      </w:tr>
      <w:tr w:rsidR="00991D99" w:rsidRPr="00B74C7D" w:rsidTr="00B57C0C">
        <w:tc>
          <w:tcPr>
            <w:tcW w:w="3179" w:type="dxa"/>
            <w:tcBorders>
              <w:top w:val="single" w:sz="4" w:space="0" w:color="auto"/>
              <w:left w:val="single" w:sz="4" w:space="0" w:color="auto"/>
              <w:bottom w:val="single" w:sz="4" w:space="0" w:color="auto"/>
              <w:right w:val="single" w:sz="4" w:space="0" w:color="auto"/>
            </w:tcBorders>
            <w:hideMark/>
          </w:tcPr>
          <w:p w:rsidR="00991D99" w:rsidRPr="00B74C7D" w:rsidRDefault="00991D99" w:rsidP="00B57C0C">
            <w:pPr>
              <w:spacing w:line="276" w:lineRule="auto"/>
              <w:jc w:val="both"/>
              <w:rPr>
                <w:rFonts w:ascii="Times New Roman" w:hAnsi="Times New Roman" w:cs="Times New Roman"/>
                <w:sz w:val="28"/>
                <w:szCs w:val="28"/>
              </w:rPr>
            </w:pPr>
            <w:r w:rsidRPr="00B74C7D">
              <w:rPr>
                <w:rFonts w:ascii="Times New Roman" w:hAnsi="Times New Roman" w:cs="Times New Roman"/>
                <w:sz w:val="28"/>
                <w:szCs w:val="28"/>
              </w:rPr>
              <w:t>1,00,001m2 more</w:t>
            </w:r>
          </w:p>
        </w:tc>
        <w:tc>
          <w:tcPr>
            <w:tcW w:w="5400" w:type="dxa"/>
            <w:tcBorders>
              <w:top w:val="single" w:sz="4" w:space="0" w:color="auto"/>
              <w:left w:val="single" w:sz="4" w:space="0" w:color="auto"/>
              <w:bottom w:val="single" w:sz="4" w:space="0" w:color="auto"/>
              <w:right w:val="single" w:sz="4" w:space="0" w:color="auto"/>
            </w:tcBorders>
            <w:hideMark/>
          </w:tcPr>
          <w:p w:rsidR="00991D99" w:rsidRPr="00B74C7D" w:rsidRDefault="00991D99" w:rsidP="00B57C0C">
            <w:pPr>
              <w:spacing w:line="276" w:lineRule="auto"/>
              <w:jc w:val="both"/>
              <w:rPr>
                <w:rFonts w:ascii="Times New Roman" w:hAnsi="Times New Roman" w:cs="Times New Roman"/>
                <w:sz w:val="28"/>
                <w:szCs w:val="28"/>
              </w:rPr>
            </w:pPr>
            <w:r w:rsidRPr="00B74C7D">
              <w:rPr>
                <w:rFonts w:ascii="Times New Roman" w:hAnsi="Times New Roman" w:cs="Times New Roman"/>
                <w:b/>
                <w:bCs/>
                <w:sz w:val="28"/>
                <w:szCs w:val="28"/>
              </w:rPr>
              <w:t xml:space="preserve">5 </w:t>
            </w:r>
            <w:r w:rsidRPr="00B74C7D">
              <w:rPr>
                <w:rFonts w:ascii="Times New Roman" w:hAnsi="Times New Roman" w:cs="Times New Roman"/>
                <w:sz w:val="28"/>
                <w:szCs w:val="28"/>
              </w:rPr>
              <w:t>plots of minimum plot size of 20,000m2, and additional entitlement of plot shall be in multiplies of 50,000m2 only.</w:t>
            </w:r>
          </w:p>
        </w:tc>
      </w:tr>
    </w:tbl>
    <w:p w:rsidR="00991D99" w:rsidRPr="00B74C7D" w:rsidRDefault="00991D99" w:rsidP="00991D99">
      <w:pPr>
        <w:jc w:val="both"/>
        <w:rPr>
          <w:rFonts w:ascii="Times New Roman" w:hAnsi="Times New Roman" w:cs="Times New Roman"/>
          <w:sz w:val="18"/>
          <w:szCs w:val="28"/>
        </w:rPr>
      </w:pPr>
    </w:p>
    <w:p w:rsidR="008A1B53" w:rsidRPr="00B74C7D" w:rsidRDefault="003B25C3" w:rsidP="00991D99">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Member Secretary </w:t>
      </w:r>
      <w:r w:rsidR="002B386F" w:rsidRPr="00B74C7D">
        <w:rPr>
          <w:rFonts w:ascii="Times New Roman" w:hAnsi="Times New Roman" w:cs="Times New Roman"/>
          <w:sz w:val="28"/>
          <w:szCs w:val="28"/>
        </w:rPr>
        <w:t xml:space="preserve">then </w:t>
      </w:r>
      <w:r w:rsidRPr="00B74C7D">
        <w:rPr>
          <w:rFonts w:ascii="Times New Roman" w:hAnsi="Times New Roman" w:cs="Times New Roman"/>
          <w:sz w:val="28"/>
          <w:szCs w:val="28"/>
        </w:rPr>
        <w:t>informed that t</w:t>
      </w:r>
      <w:r w:rsidR="00991D99" w:rsidRPr="00B74C7D">
        <w:rPr>
          <w:rFonts w:ascii="Times New Roman" w:hAnsi="Times New Roman" w:cs="Times New Roman"/>
          <w:sz w:val="28"/>
          <w:szCs w:val="28"/>
        </w:rPr>
        <w:t xml:space="preserve">he Government </w:t>
      </w:r>
      <w:r w:rsidR="002B386F" w:rsidRPr="00B74C7D">
        <w:rPr>
          <w:rFonts w:ascii="Times New Roman" w:hAnsi="Times New Roman" w:cs="Times New Roman"/>
          <w:sz w:val="28"/>
          <w:szCs w:val="28"/>
        </w:rPr>
        <w:t>is</w:t>
      </w:r>
      <w:r w:rsidR="00991D99" w:rsidRPr="00B74C7D">
        <w:rPr>
          <w:rFonts w:ascii="Times New Roman" w:hAnsi="Times New Roman" w:cs="Times New Roman"/>
          <w:sz w:val="28"/>
          <w:szCs w:val="28"/>
        </w:rPr>
        <w:t xml:space="preserve"> receiving representations </w:t>
      </w:r>
      <w:r w:rsidR="002B386F" w:rsidRPr="00B74C7D">
        <w:rPr>
          <w:rFonts w:ascii="Times New Roman" w:hAnsi="Times New Roman" w:cs="Times New Roman"/>
          <w:sz w:val="28"/>
          <w:szCs w:val="28"/>
        </w:rPr>
        <w:t xml:space="preserve">from general </w:t>
      </w:r>
      <w:r w:rsidRPr="00B74C7D">
        <w:rPr>
          <w:rFonts w:ascii="Times New Roman" w:hAnsi="Times New Roman" w:cs="Times New Roman"/>
          <w:sz w:val="28"/>
          <w:szCs w:val="28"/>
        </w:rPr>
        <w:t xml:space="preserve">public </w:t>
      </w:r>
      <w:r w:rsidR="00991D99" w:rsidRPr="00B74C7D">
        <w:rPr>
          <w:rFonts w:ascii="Times New Roman" w:hAnsi="Times New Roman" w:cs="Times New Roman"/>
          <w:sz w:val="28"/>
          <w:szCs w:val="28"/>
        </w:rPr>
        <w:t>to retain regulations for sub-division of agricultural lands as was provided under initial regulations notified</w:t>
      </w:r>
      <w:r w:rsidR="002B386F" w:rsidRPr="00B74C7D">
        <w:rPr>
          <w:rFonts w:ascii="Times New Roman" w:hAnsi="Times New Roman" w:cs="Times New Roman"/>
          <w:sz w:val="28"/>
          <w:szCs w:val="28"/>
        </w:rPr>
        <w:t>,</w:t>
      </w:r>
      <w:r w:rsidR="00991D99" w:rsidRPr="00B74C7D">
        <w:rPr>
          <w:rFonts w:ascii="Times New Roman" w:hAnsi="Times New Roman" w:cs="Times New Roman"/>
          <w:sz w:val="28"/>
          <w:szCs w:val="28"/>
        </w:rPr>
        <w:t xml:space="preserve"> wherein minimum area of the plots for agricultural sub-division was 4000m2.  </w:t>
      </w:r>
    </w:p>
    <w:p w:rsidR="002B386F" w:rsidRPr="00B74C7D" w:rsidRDefault="002B386F" w:rsidP="00991D99">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Members deliberated on this issue and were of the opinion that these regulations for sub-division needs to be restored back to its original notifie</w:t>
      </w:r>
      <w:r w:rsidR="00981E03" w:rsidRPr="00B74C7D">
        <w:rPr>
          <w:rFonts w:ascii="Times New Roman" w:hAnsi="Times New Roman" w:cs="Times New Roman"/>
          <w:sz w:val="28"/>
          <w:szCs w:val="28"/>
        </w:rPr>
        <w:t>d</w:t>
      </w:r>
      <w:r w:rsidRPr="00B74C7D">
        <w:rPr>
          <w:rFonts w:ascii="Times New Roman" w:hAnsi="Times New Roman" w:cs="Times New Roman"/>
          <w:sz w:val="28"/>
          <w:szCs w:val="28"/>
        </w:rPr>
        <w:t xml:space="preserve"> status</w:t>
      </w:r>
      <w:r w:rsidR="00981E03" w:rsidRPr="00B74C7D">
        <w:rPr>
          <w:rFonts w:ascii="Times New Roman" w:hAnsi="Times New Roman" w:cs="Times New Roman"/>
          <w:sz w:val="28"/>
          <w:szCs w:val="28"/>
        </w:rPr>
        <w:t>,</w:t>
      </w:r>
      <w:r w:rsidRPr="00B74C7D">
        <w:rPr>
          <w:rFonts w:ascii="Times New Roman" w:hAnsi="Times New Roman" w:cs="Times New Roman"/>
          <w:sz w:val="28"/>
          <w:szCs w:val="28"/>
        </w:rPr>
        <w:t xml:space="preserve"> as per which</w:t>
      </w:r>
      <w:r w:rsidR="00EB75F7" w:rsidRPr="00B74C7D">
        <w:rPr>
          <w:rFonts w:ascii="Times New Roman" w:hAnsi="Times New Roman" w:cs="Times New Roman"/>
          <w:sz w:val="28"/>
          <w:szCs w:val="28"/>
        </w:rPr>
        <w:t>,</w:t>
      </w:r>
      <w:r w:rsidRPr="00B74C7D">
        <w:rPr>
          <w:rFonts w:ascii="Times New Roman" w:hAnsi="Times New Roman" w:cs="Times New Roman"/>
          <w:sz w:val="28"/>
          <w:szCs w:val="28"/>
        </w:rPr>
        <w:t xml:space="preserve"> the minimum area for sub-division of agricultural plots was </w:t>
      </w:r>
      <w:r w:rsidR="00981E03" w:rsidRPr="00B74C7D">
        <w:rPr>
          <w:rFonts w:ascii="Times New Roman" w:hAnsi="Times New Roman" w:cs="Times New Roman"/>
          <w:sz w:val="28"/>
          <w:szCs w:val="28"/>
        </w:rPr>
        <w:t>allowed to be</w:t>
      </w:r>
      <w:r w:rsidRPr="00B74C7D">
        <w:rPr>
          <w:rFonts w:ascii="Times New Roman" w:hAnsi="Times New Roman" w:cs="Times New Roman"/>
          <w:sz w:val="28"/>
          <w:szCs w:val="28"/>
        </w:rPr>
        <w:t xml:space="preserve"> 4000 sq. mts.  The same was felt essential to reduce the pressure on Settlement land. While deciding on the same, the members also took under consideration the changing profile of the people</w:t>
      </w:r>
      <w:r w:rsidR="00981E03" w:rsidRPr="00B74C7D">
        <w:rPr>
          <w:rFonts w:ascii="Times New Roman" w:hAnsi="Times New Roman" w:cs="Times New Roman"/>
          <w:sz w:val="28"/>
          <w:szCs w:val="28"/>
        </w:rPr>
        <w:t xml:space="preserve">, who undertake farming activities and their allied needs, as also those </w:t>
      </w:r>
      <w:r w:rsidRPr="00B74C7D">
        <w:rPr>
          <w:rFonts w:ascii="Times New Roman" w:hAnsi="Times New Roman" w:cs="Times New Roman"/>
          <w:sz w:val="28"/>
          <w:szCs w:val="28"/>
        </w:rPr>
        <w:t>coming to State</w:t>
      </w:r>
      <w:r w:rsidR="00981E03" w:rsidRPr="00B74C7D">
        <w:rPr>
          <w:rFonts w:ascii="Times New Roman" w:hAnsi="Times New Roman" w:cs="Times New Roman"/>
          <w:sz w:val="28"/>
          <w:szCs w:val="28"/>
        </w:rPr>
        <w:t xml:space="preserve"> with intention of development of agricultural land</w:t>
      </w:r>
      <w:r w:rsidRPr="00B74C7D">
        <w:rPr>
          <w:rFonts w:ascii="Times New Roman" w:hAnsi="Times New Roman" w:cs="Times New Roman"/>
          <w:sz w:val="28"/>
          <w:szCs w:val="28"/>
        </w:rPr>
        <w:t xml:space="preserve">. A separate investment sector into this field was also taken into consideration. The members were however </w:t>
      </w:r>
      <w:r w:rsidRPr="00B74C7D">
        <w:rPr>
          <w:rFonts w:ascii="Times New Roman" w:hAnsi="Times New Roman" w:cs="Times New Roman"/>
          <w:sz w:val="28"/>
          <w:szCs w:val="28"/>
        </w:rPr>
        <w:lastRenderedPageBreak/>
        <w:t xml:space="preserve">of unanimous opinion that while undertaking such division of agricultural plots, </w:t>
      </w:r>
      <w:r w:rsidR="008F597F" w:rsidRPr="00B74C7D">
        <w:rPr>
          <w:rFonts w:ascii="Times New Roman" w:hAnsi="Times New Roman" w:cs="Times New Roman"/>
          <w:sz w:val="28"/>
          <w:szCs w:val="28"/>
        </w:rPr>
        <w:t>the developer</w:t>
      </w:r>
      <w:r w:rsidRPr="00B74C7D">
        <w:rPr>
          <w:rFonts w:ascii="Times New Roman" w:hAnsi="Times New Roman" w:cs="Times New Roman"/>
          <w:sz w:val="28"/>
          <w:szCs w:val="28"/>
        </w:rPr>
        <w:t xml:space="preserve"> has to consider green aspects and has to ensure that the greenery is maintained.</w:t>
      </w:r>
    </w:p>
    <w:p w:rsidR="00991D99" w:rsidRPr="00B74C7D" w:rsidRDefault="003B25C3" w:rsidP="00991D99">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After deliberation, </w:t>
      </w:r>
      <w:r w:rsidR="002B386F" w:rsidRPr="00B74C7D">
        <w:rPr>
          <w:rFonts w:ascii="Times New Roman" w:hAnsi="Times New Roman" w:cs="Times New Roman"/>
          <w:sz w:val="28"/>
          <w:szCs w:val="28"/>
        </w:rPr>
        <w:t xml:space="preserve">the </w:t>
      </w:r>
      <w:r w:rsidRPr="00B74C7D">
        <w:rPr>
          <w:rFonts w:ascii="Times New Roman" w:hAnsi="Times New Roman" w:cs="Times New Roman"/>
          <w:sz w:val="28"/>
          <w:szCs w:val="28"/>
        </w:rPr>
        <w:t>Board</w:t>
      </w:r>
      <w:r w:rsidR="002B386F" w:rsidRPr="00B74C7D">
        <w:rPr>
          <w:rFonts w:ascii="Times New Roman" w:hAnsi="Times New Roman" w:cs="Times New Roman"/>
          <w:sz w:val="28"/>
          <w:szCs w:val="28"/>
        </w:rPr>
        <w:t xml:space="preserve"> accordingly decided </w:t>
      </w:r>
      <w:r w:rsidRPr="00B74C7D">
        <w:rPr>
          <w:rFonts w:ascii="Times New Roman" w:hAnsi="Times New Roman" w:cs="Times New Roman"/>
          <w:sz w:val="28"/>
          <w:szCs w:val="28"/>
        </w:rPr>
        <w:t xml:space="preserve">that </w:t>
      </w:r>
      <w:r w:rsidR="00991D99" w:rsidRPr="00B74C7D">
        <w:rPr>
          <w:rFonts w:ascii="Times New Roman" w:hAnsi="Times New Roman" w:cs="Times New Roman"/>
          <w:sz w:val="28"/>
          <w:szCs w:val="28"/>
        </w:rPr>
        <w:t>minimum area of</w:t>
      </w:r>
      <w:r w:rsidRPr="00B74C7D">
        <w:rPr>
          <w:rFonts w:ascii="Times New Roman" w:hAnsi="Times New Roman" w:cs="Times New Roman"/>
          <w:sz w:val="28"/>
          <w:szCs w:val="28"/>
        </w:rPr>
        <w:t xml:space="preserve"> the plot for agricultural sub-division shall be </w:t>
      </w:r>
      <w:r w:rsidR="00BA2F4D" w:rsidRPr="00B74C7D">
        <w:rPr>
          <w:rFonts w:ascii="Times New Roman" w:hAnsi="Times New Roman" w:cs="Times New Roman"/>
          <w:sz w:val="28"/>
          <w:szCs w:val="28"/>
        </w:rPr>
        <w:t xml:space="preserve">retained as </w:t>
      </w:r>
      <w:r w:rsidRPr="00B74C7D">
        <w:rPr>
          <w:rFonts w:ascii="Times New Roman" w:hAnsi="Times New Roman" w:cs="Times New Roman"/>
          <w:sz w:val="28"/>
          <w:szCs w:val="28"/>
        </w:rPr>
        <w:t>4000m2</w:t>
      </w:r>
      <w:r w:rsidR="008F597F" w:rsidRPr="00B74C7D">
        <w:rPr>
          <w:rFonts w:ascii="Times New Roman" w:hAnsi="Times New Roman" w:cs="Times New Roman"/>
          <w:sz w:val="28"/>
          <w:szCs w:val="28"/>
        </w:rPr>
        <w:t>,</w:t>
      </w:r>
      <w:r w:rsidR="00BA2F4D" w:rsidRPr="00B74C7D">
        <w:rPr>
          <w:rFonts w:ascii="Times New Roman" w:hAnsi="Times New Roman" w:cs="Times New Roman"/>
          <w:sz w:val="28"/>
          <w:szCs w:val="28"/>
        </w:rPr>
        <w:t xml:space="preserve"> as was </w:t>
      </w:r>
      <w:r w:rsidR="00B42051" w:rsidRPr="00B74C7D">
        <w:rPr>
          <w:rFonts w:ascii="Times New Roman" w:hAnsi="Times New Roman" w:cs="Times New Roman"/>
          <w:sz w:val="28"/>
          <w:szCs w:val="28"/>
        </w:rPr>
        <w:t>notified initially under The Goa Land Development and Building Construction Regulations, 2010.</w:t>
      </w:r>
    </w:p>
    <w:p w:rsidR="00EB75F7" w:rsidRPr="00B74C7D" w:rsidRDefault="00EB75F7" w:rsidP="00991D99">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Chief Town Planner (Admn.) was accordingly instructed to issue  further necessary directions in this regard.</w:t>
      </w:r>
    </w:p>
    <w:p w:rsidR="00984F8F" w:rsidRPr="00B74C7D" w:rsidRDefault="00984F8F" w:rsidP="00FE0625">
      <w:pPr>
        <w:spacing w:line="360" w:lineRule="auto"/>
        <w:jc w:val="both"/>
        <w:rPr>
          <w:rFonts w:ascii="Times New Roman" w:hAnsi="Times New Roman" w:cs="Times New Roman"/>
          <w:b/>
          <w:sz w:val="28"/>
          <w:szCs w:val="28"/>
        </w:rPr>
      </w:pPr>
    </w:p>
    <w:p w:rsidR="00E04B95" w:rsidRPr="00B74C7D" w:rsidRDefault="00EF3E1A" w:rsidP="00E04B95">
      <w:pPr>
        <w:spacing w:line="360" w:lineRule="auto"/>
        <w:jc w:val="both"/>
        <w:rPr>
          <w:rFonts w:ascii="Times New Roman" w:hAnsi="Times New Roman" w:cs="Times New Roman"/>
          <w:b/>
          <w:sz w:val="28"/>
          <w:szCs w:val="28"/>
        </w:rPr>
      </w:pPr>
      <w:r w:rsidRPr="00B74C7D">
        <w:rPr>
          <w:rFonts w:ascii="Times New Roman" w:hAnsi="Times New Roman" w:cs="Times New Roman"/>
          <w:b/>
          <w:sz w:val="28"/>
          <w:szCs w:val="28"/>
        </w:rPr>
        <w:t>Item No. 4</w:t>
      </w:r>
      <w:r w:rsidR="00E04B95" w:rsidRPr="00B74C7D">
        <w:rPr>
          <w:rFonts w:ascii="Times New Roman" w:hAnsi="Times New Roman" w:cs="Times New Roman"/>
          <w:b/>
          <w:sz w:val="28"/>
          <w:szCs w:val="28"/>
        </w:rPr>
        <w:t>: Guidelines regarding Farm House policy.</w:t>
      </w:r>
    </w:p>
    <w:p w:rsidR="00132036" w:rsidRPr="00B74C7D" w:rsidRDefault="00BA2F4D" w:rsidP="00AE3768">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Member Secretary informed that a</w:t>
      </w:r>
      <w:r w:rsidR="00303028" w:rsidRPr="00B74C7D">
        <w:rPr>
          <w:rFonts w:ascii="Times New Roman" w:hAnsi="Times New Roman" w:cs="Times New Roman"/>
          <w:sz w:val="28"/>
          <w:szCs w:val="28"/>
        </w:rPr>
        <w:t>s per the Goa Land Development and Building Construction Regulations, 2010</w:t>
      </w:r>
      <w:r w:rsidR="00076884" w:rsidRPr="00B74C7D">
        <w:rPr>
          <w:rFonts w:ascii="Times New Roman" w:hAnsi="Times New Roman" w:cs="Times New Roman"/>
          <w:sz w:val="28"/>
          <w:szCs w:val="28"/>
        </w:rPr>
        <w:t>,</w:t>
      </w:r>
      <w:r w:rsidR="00303028" w:rsidRPr="00B74C7D">
        <w:rPr>
          <w:rFonts w:ascii="Times New Roman" w:hAnsi="Times New Roman" w:cs="Times New Roman"/>
          <w:sz w:val="28"/>
          <w:szCs w:val="28"/>
        </w:rPr>
        <w:t xml:space="preserve"> Farm House</w:t>
      </w:r>
      <w:r w:rsidR="005F15C7" w:rsidRPr="00B74C7D">
        <w:rPr>
          <w:rFonts w:ascii="Times New Roman" w:hAnsi="Times New Roman" w:cs="Times New Roman"/>
          <w:sz w:val="28"/>
          <w:szCs w:val="28"/>
        </w:rPr>
        <w:t xml:space="preserve">s are permitted in </w:t>
      </w:r>
      <w:r w:rsidR="00B42051" w:rsidRPr="00B74C7D">
        <w:rPr>
          <w:rFonts w:ascii="Times New Roman" w:hAnsi="Times New Roman" w:cs="Times New Roman"/>
          <w:sz w:val="28"/>
          <w:szCs w:val="28"/>
        </w:rPr>
        <w:t>a</w:t>
      </w:r>
      <w:r w:rsidR="00303028" w:rsidRPr="00B74C7D">
        <w:rPr>
          <w:rFonts w:ascii="Times New Roman" w:hAnsi="Times New Roman" w:cs="Times New Roman"/>
          <w:sz w:val="28"/>
          <w:szCs w:val="28"/>
        </w:rPr>
        <w:t xml:space="preserve">griculture land for </w:t>
      </w:r>
      <w:r w:rsidR="008A1B53" w:rsidRPr="00B74C7D">
        <w:rPr>
          <w:rFonts w:ascii="Times New Roman" w:hAnsi="Times New Roman" w:cs="Times New Roman"/>
          <w:sz w:val="28"/>
          <w:szCs w:val="28"/>
        </w:rPr>
        <w:t>the</w:t>
      </w:r>
      <w:r w:rsidR="00303028" w:rsidRPr="00B74C7D">
        <w:rPr>
          <w:rFonts w:ascii="Times New Roman" w:hAnsi="Times New Roman" w:cs="Times New Roman"/>
          <w:sz w:val="28"/>
          <w:szCs w:val="28"/>
        </w:rPr>
        <w:t xml:space="preserve"> purpose of carrying out farmin</w:t>
      </w:r>
      <w:r w:rsidR="00EB75F7" w:rsidRPr="00B74C7D">
        <w:rPr>
          <w:rFonts w:ascii="Times New Roman" w:hAnsi="Times New Roman" w:cs="Times New Roman"/>
          <w:sz w:val="28"/>
          <w:szCs w:val="28"/>
        </w:rPr>
        <w:t xml:space="preserve">g activities for residence of </w:t>
      </w:r>
      <w:r w:rsidR="00303028" w:rsidRPr="00B74C7D">
        <w:rPr>
          <w:rFonts w:ascii="Times New Roman" w:hAnsi="Times New Roman" w:cs="Times New Roman"/>
          <w:sz w:val="28"/>
          <w:szCs w:val="28"/>
        </w:rPr>
        <w:t>farmer, farm sheds and other auxiliary stru</w:t>
      </w:r>
      <w:r w:rsidR="00132036" w:rsidRPr="00B74C7D">
        <w:rPr>
          <w:rFonts w:ascii="Times New Roman" w:hAnsi="Times New Roman" w:cs="Times New Roman"/>
          <w:sz w:val="28"/>
          <w:szCs w:val="28"/>
        </w:rPr>
        <w:t xml:space="preserve">ctures. </w:t>
      </w:r>
      <w:r w:rsidR="00303028" w:rsidRPr="00B74C7D">
        <w:rPr>
          <w:rFonts w:ascii="Times New Roman" w:hAnsi="Times New Roman" w:cs="Times New Roman"/>
          <w:sz w:val="28"/>
          <w:szCs w:val="28"/>
        </w:rPr>
        <w:t xml:space="preserve"> </w:t>
      </w:r>
    </w:p>
    <w:p w:rsidR="009B3725" w:rsidRPr="00B74C7D" w:rsidRDefault="005F15C7" w:rsidP="00AE3768">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As </w:t>
      </w:r>
      <w:r w:rsidR="00325E69" w:rsidRPr="00B74C7D">
        <w:rPr>
          <w:rFonts w:ascii="Times New Roman" w:hAnsi="Times New Roman" w:cs="Times New Roman"/>
          <w:sz w:val="28"/>
          <w:szCs w:val="28"/>
        </w:rPr>
        <w:t xml:space="preserve">per the </w:t>
      </w:r>
      <w:r w:rsidR="00E12CC6" w:rsidRPr="00B74C7D">
        <w:rPr>
          <w:rFonts w:ascii="Times New Roman" w:hAnsi="Times New Roman" w:cs="Times New Roman"/>
          <w:sz w:val="28"/>
          <w:szCs w:val="28"/>
        </w:rPr>
        <w:t xml:space="preserve">Farm House </w:t>
      </w:r>
      <w:r w:rsidR="00325E69" w:rsidRPr="00B74C7D">
        <w:rPr>
          <w:rFonts w:ascii="Times New Roman" w:hAnsi="Times New Roman" w:cs="Times New Roman"/>
          <w:sz w:val="28"/>
          <w:szCs w:val="28"/>
        </w:rPr>
        <w:t>R</w:t>
      </w:r>
      <w:r w:rsidRPr="00B74C7D">
        <w:rPr>
          <w:rFonts w:ascii="Times New Roman" w:hAnsi="Times New Roman" w:cs="Times New Roman"/>
          <w:sz w:val="28"/>
          <w:szCs w:val="28"/>
        </w:rPr>
        <w:t>egulation</w:t>
      </w:r>
      <w:r w:rsidR="008A1B53" w:rsidRPr="00B74C7D">
        <w:rPr>
          <w:rFonts w:ascii="Times New Roman" w:hAnsi="Times New Roman" w:cs="Times New Roman"/>
          <w:sz w:val="28"/>
          <w:szCs w:val="28"/>
        </w:rPr>
        <w:t xml:space="preserve"> presently in force</w:t>
      </w:r>
      <w:r w:rsidR="00E12CC6" w:rsidRPr="00B74C7D">
        <w:rPr>
          <w:rFonts w:ascii="Times New Roman" w:hAnsi="Times New Roman" w:cs="Times New Roman"/>
          <w:sz w:val="28"/>
          <w:szCs w:val="28"/>
        </w:rPr>
        <w:t>, maximum area permissible for farm house</w:t>
      </w:r>
      <w:r w:rsidR="00B42051" w:rsidRPr="00B74C7D">
        <w:rPr>
          <w:rFonts w:ascii="Times New Roman" w:hAnsi="Times New Roman" w:cs="Times New Roman"/>
          <w:sz w:val="28"/>
          <w:szCs w:val="28"/>
        </w:rPr>
        <w:t>,</w:t>
      </w:r>
      <w:r w:rsidR="00E12CC6" w:rsidRPr="00B74C7D">
        <w:rPr>
          <w:rFonts w:ascii="Times New Roman" w:hAnsi="Times New Roman" w:cs="Times New Roman"/>
          <w:sz w:val="28"/>
          <w:szCs w:val="28"/>
        </w:rPr>
        <w:t xml:space="preserve"> irrespective of area of the plot is 500 sq. mts.</w:t>
      </w:r>
      <w:r w:rsidR="009B3725" w:rsidRPr="00B74C7D">
        <w:rPr>
          <w:rFonts w:ascii="Times New Roman" w:hAnsi="Times New Roman" w:cs="Times New Roman"/>
          <w:sz w:val="28"/>
          <w:szCs w:val="28"/>
        </w:rPr>
        <w:t xml:space="preserve"> and maximum permissible FAR is 5</w:t>
      </w:r>
      <w:r w:rsidR="00B42051" w:rsidRPr="00B74C7D">
        <w:rPr>
          <w:rFonts w:ascii="Times New Roman" w:hAnsi="Times New Roman" w:cs="Times New Roman"/>
          <w:sz w:val="28"/>
          <w:szCs w:val="28"/>
        </w:rPr>
        <w:t xml:space="preserve"> and m</w:t>
      </w:r>
      <w:r w:rsidRPr="00B74C7D">
        <w:rPr>
          <w:rFonts w:ascii="Times New Roman" w:hAnsi="Times New Roman" w:cs="Times New Roman"/>
          <w:sz w:val="28"/>
          <w:szCs w:val="28"/>
        </w:rPr>
        <w:t xml:space="preserve">aximum </w:t>
      </w:r>
      <w:r w:rsidR="009B3725" w:rsidRPr="00B74C7D">
        <w:rPr>
          <w:rFonts w:ascii="Times New Roman" w:hAnsi="Times New Roman" w:cs="Times New Roman"/>
          <w:sz w:val="28"/>
          <w:szCs w:val="28"/>
        </w:rPr>
        <w:t xml:space="preserve">permissible coverage for construction of farm house is also 5%. </w:t>
      </w:r>
      <w:r w:rsidR="00E12CC6" w:rsidRPr="00B74C7D">
        <w:rPr>
          <w:rFonts w:ascii="Times New Roman" w:hAnsi="Times New Roman" w:cs="Times New Roman"/>
          <w:sz w:val="28"/>
          <w:szCs w:val="28"/>
        </w:rPr>
        <w:t xml:space="preserve"> </w:t>
      </w:r>
      <w:r w:rsidR="009B3725" w:rsidRPr="00B74C7D">
        <w:rPr>
          <w:rFonts w:ascii="Times New Roman" w:hAnsi="Times New Roman" w:cs="Times New Roman"/>
          <w:sz w:val="28"/>
          <w:szCs w:val="28"/>
        </w:rPr>
        <w:t xml:space="preserve">As per the prevailing regulations, </w:t>
      </w:r>
      <w:r w:rsidR="00AC077C" w:rsidRPr="00B74C7D">
        <w:rPr>
          <w:rFonts w:ascii="Times New Roman" w:hAnsi="Times New Roman" w:cs="Times New Roman"/>
          <w:sz w:val="28"/>
          <w:szCs w:val="28"/>
        </w:rPr>
        <w:t xml:space="preserve">maximum </w:t>
      </w:r>
      <w:r w:rsidRPr="00B74C7D">
        <w:rPr>
          <w:rFonts w:ascii="Times New Roman" w:hAnsi="Times New Roman" w:cs="Times New Roman"/>
          <w:sz w:val="28"/>
          <w:szCs w:val="28"/>
        </w:rPr>
        <w:t xml:space="preserve">height permissible for </w:t>
      </w:r>
      <w:r w:rsidR="009B3725" w:rsidRPr="00B74C7D">
        <w:rPr>
          <w:rFonts w:ascii="Times New Roman" w:hAnsi="Times New Roman" w:cs="Times New Roman"/>
          <w:sz w:val="28"/>
          <w:szCs w:val="28"/>
        </w:rPr>
        <w:t xml:space="preserve">a </w:t>
      </w:r>
      <w:r w:rsidRPr="00B74C7D">
        <w:rPr>
          <w:rFonts w:ascii="Times New Roman" w:hAnsi="Times New Roman" w:cs="Times New Roman"/>
          <w:sz w:val="28"/>
          <w:szCs w:val="28"/>
        </w:rPr>
        <w:t xml:space="preserve">farm house is 7.60 mts.  </w:t>
      </w:r>
    </w:p>
    <w:p w:rsidR="005F15C7" w:rsidRPr="00B74C7D" w:rsidRDefault="00B42051" w:rsidP="00AE3768">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It was</w:t>
      </w:r>
      <w:r w:rsidR="00BA2F4D" w:rsidRPr="00B74C7D">
        <w:rPr>
          <w:rFonts w:ascii="Times New Roman" w:hAnsi="Times New Roman" w:cs="Times New Roman"/>
          <w:sz w:val="28"/>
          <w:szCs w:val="28"/>
        </w:rPr>
        <w:t xml:space="preserve"> further informed that </w:t>
      </w:r>
      <w:r w:rsidR="005F15C7" w:rsidRPr="00B74C7D">
        <w:rPr>
          <w:rFonts w:ascii="Times New Roman" w:hAnsi="Times New Roman" w:cs="Times New Roman"/>
          <w:sz w:val="28"/>
          <w:szCs w:val="28"/>
        </w:rPr>
        <w:t xml:space="preserve">Farm </w:t>
      </w:r>
      <w:r w:rsidRPr="00B74C7D">
        <w:rPr>
          <w:rFonts w:ascii="Times New Roman" w:hAnsi="Times New Roman" w:cs="Times New Roman"/>
          <w:sz w:val="28"/>
          <w:szCs w:val="28"/>
        </w:rPr>
        <w:t>H</w:t>
      </w:r>
      <w:r w:rsidR="005F15C7" w:rsidRPr="00B74C7D">
        <w:rPr>
          <w:rFonts w:ascii="Times New Roman" w:hAnsi="Times New Roman" w:cs="Times New Roman"/>
          <w:sz w:val="28"/>
          <w:szCs w:val="28"/>
        </w:rPr>
        <w:t xml:space="preserve">ouses are not permitted in low lying </w:t>
      </w:r>
      <w:r w:rsidRPr="00B74C7D">
        <w:rPr>
          <w:rFonts w:ascii="Times New Roman" w:hAnsi="Times New Roman" w:cs="Times New Roman"/>
          <w:sz w:val="28"/>
          <w:szCs w:val="28"/>
        </w:rPr>
        <w:t>agricultural lands recorded as ‘R</w:t>
      </w:r>
      <w:r w:rsidR="005F15C7" w:rsidRPr="00B74C7D">
        <w:rPr>
          <w:rFonts w:ascii="Times New Roman" w:hAnsi="Times New Roman" w:cs="Times New Roman"/>
          <w:sz w:val="28"/>
          <w:szCs w:val="28"/>
        </w:rPr>
        <w:t>ice</w:t>
      </w:r>
      <w:r w:rsidRPr="00B74C7D">
        <w:rPr>
          <w:rFonts w:ascii="Times New Roman" w:hAnsi="Times New Roman" w:cs="Times New Roman"/>
          <w:sz w:val="28"/>
          <w:szCs w:val="28"/>
        </w:rPr>
        <w:t>’</w:t>
      </w:r>
      <w:r w:rsidR="005F15C7" w:rsidRPr="00B74C7D">
        <w:rPr>
          <w:rFonts w:ascii="Times New Roman" w:hAnsi="Times New Roman" w:cs="Times New Roman"/>
          <w:sz w:val="28"/>
          <w:szCs w:val="28"/>
        </w:rPr>
        <w:t xml:space="preserve"> in the survey records or forest lands as per Forest Act. However, pump house are allowed in the low lying area with maximum 6.00 sq. mts. area and 1.8 mts. </w:t>
      </w:r>
      <w:r w:rsidRPr="00B74C7D">
        <w:rPr>
          <w:rFonts w:ascii="Times New Roman" w:hAnsi="Times New Roman" w:cs="Times New Roman"/>
          <w:sz w:val="28"/>
          <w:szCs w:val="28"/>
        </w:rPr>
        <w:t xml:space="preserve"> and this </w:t>
      </w:r>
      <w:r w:rsidR="00305F55" w:rsidRPr="00B74C7D">
        <w:rPr>
          <w:rFonts w:ascii="Times New Roman" w:hAnsi="Times New Roman" w:cs="Times New Roman"/>
          <w:sz w:val="28"/>
          <w:szCs w:val="28"/>
        </w:rPr>
        <w:t xml:space="preserve">Farm Houses </w:t>
      </w:r>
      <w:r w:rsidR="009B3725" w:rsidRPr="00B74C7D">
        <w:rPr>
          <w:rFonts w:ascii="Times New Roman" w:hAnsi="Times New Roman" w:cs="Times New Roman"/>
          <w:sz w:val="28"/>
          <w:szCs w:val="28"/>
        </w:rPr>
        <w:t>are to be used as residence</w:t>
      </w:r>
      <w:r w:rsidRPr="00B74C7D">
        <w:rPr>
          <w:rFonts w:ascii="Times New Roman" w:hAnsi="Times New Roman" w:cs="Times New Roman"/>
          <w:sz w:val="28"/>
          <w:szCs w:val="28"/>
        </w:rPr>
        <w:t>s</w:t>
      </w:r>
      <w:r w:rsidR="00397296" w:rsidRPr="00B74C7D">
        <w:rPr>
          <w:rFonts w:ascii="Times New Roman" w:hAnsi="Times New Roman" w:cs="Times New Roman"/>
          <w:sz w:val="28"/>
          <w:szCs w:val="28"/>
        </w:rPr>
        <w:t xml:space="preserve"> of the owner</w:t>
      </w:r>
      <w:r w:rsidRPr="00B74C7D">
        <w:rPr>
          <w:rFonts w:ascii="Times New Roman" w:hAnsi="Times New Roman" w:cs="Times New Roman"/>
          <w:sz w:val="28"/>
          <w:szCs w:val="28"/>
        </w:rPr>
        <w:t>s</w:t>
      </w:r>
      <w:r w:rsidR="00397296" w:rsidRPr="00B74C7D">
        <w:rPr>
          <w:rFonts w:ascii="Times New Roman" w:hAnsi="Times New Roman" w:cs="Times New Roman"/>
          <w:sz w:val="28"/>
          <w:szCs w:val="28"/>
        </w:rPr>
        <w:t xml:space="preserve"> and farm worker</w:t>
      </w:r>
      <w:r w:rsidR="009B3725" w:rsidRPr="00B74C7D">
        <w:rPr>
          <w:rFonts w:ascii="Times New Roman" w:hAnsi="Times New Roman" w:cs="Times New Roman"/>
          <w:sz w:val="28"/>
          <w:szCs w:val="28"/>
        </w:rPr>
        <w:t>s</w:t>
      </w:r>
      <w:r w:rsidR="00397296" w:rsidRPr="00B74C7D">
        <w:rPr>
          <w:rFonts w:ascii="Times New Roman" w:hAnsi="Times New Roman" w:cs="Times New Roman"/>
          <w:sz w:val="28"/>
          <w:szCs w:val="28"/>
        </w:rPr>
        <w:t xml:space="preserve"> for storage of agricultural produce, storage of agricultural equipment, manual, pe</w:t>
      </w:r>
      <w:r w:rsidR="009B3725" w:rsidRPr="00B74C7D">
        <w:rPr>
          <w:rFonts w:ascii="Times New Roman" w:hAnsi="Times New Roman" w:cs="Times New Roman"/>
          <w:sz w:val="28"/>
          <w:szCs w:val="28"/>
        </w:rPr>
        <w:t>sticides for the use of farming, etc.</w:t>
      </w:r>
    </w:p>
    <w:p w:rsidR="001A38CD" w:rsidRPr="00B74C7D" w:rsidRDefault="008A1B53" w:rsidP="00AE3768">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P</w:t>
      </w:r>
      <w:r w:rsidR="00D660C6" w:rsidRPr="00B74C7D">
        <w:rPr>
          <w:rFonts w:ascii="Times New Roman" w:hAnsi="Times New Roman" w:cs="Times New Roman"/>
          <w:sz w:val="28"/>
          <w:szCs w:val="28"/>
        </w:rPr>
        <w:t>resent guidelines suggests that the design shall be  in harmony with the surroundings and</w:t>
      </w:r>
      <w:r w:rsidR="008F72CB" w:rsidRPr="00B74C7D">
        <w:rPr>
          <w:rFonts w:ascii="Times New Roman" w:hAnsi="Times New Roman" w:cs="Times New Roman"/>
          <w:sz w:val="28"/>
          <w:szCs w:val="28"/>
        </w:rPr>
        <w:t xml:space="preserve"> shall</w:t>
      </w:r>
      <w:r w:rsidR="00D660C6" w:rsidRPr="00B74C7D">
        <w:rPr>
          <w:rFonts w:ascii="Times New Roman" w:hAnsi="Times New Roman" w:cs="Times New Roman"/>
          <w:sz w:val="28"/>
          <w:szCs w:val="28"/>
        </w:rPr>
        <w:t xml:space="preserve"> compulsorily have sloping roof with mangalore tile cladding.</w:t>
      </w:r>
    </w:p>
    <w:p w:rsidR="008A1B53" w:rsidRPr="00B74C7D" w:rsidRDefault="00E7559D" w:rsidP="007D023E">
      <w:pPr>
        <w:spacing w:line="360" w:lineRule="auto"/>
        <w:ind w:firstLine="720"/>
        <w:jc w:val="both"/>
        <w:rPr>
          <w:rFonts w:ascii="Times New Roman" w:hAnsi="Times New Roman" w:cs="Times New Roman"/>
          <w:color w:val="000000"/>
          <w:sz w:val="28"/>
          <w:szCs w:val="28"/>
        </w:rPr>
      </w:pPr>
      <w:r w:rsidRPr="00B74C7D">
        <w:rPr>
          <w:rFonts w:ascii="Times New Roman" w:hAnsi="Times New Roman" w:cs="Times New Roman"/>
          <w:sz w:val="28"/>
          <w:szCs w:val="28"/>
        </w:rPr>
        <w:t xml:space="preserve">It was brought to the notice of the Board </w:t>
      </w:r>
      <w:r w:rsidR="00BA2F4D" w:rsidRPr="00B74C7D">
        <w:rPr>
          <w:rFonts w:ascii="Times New Roman" w:hAnsi="Times New Roman" w:cs="Times New Roman"/>
          <w:sz w:val="28"/>
          <w:szCs w:val="28"/>
        </w:rPr>
        <w:t>that</w:t>
      </w:r>
      <w:r w:rsidR="00305F55" w:rsidRPr="00B74C7D">
        <w:rPr>
          <w:rFonts w:ascii="Times New Roman" w:hAnsi="Times New Roman" w:cs="Times New Roman"/>
          <w:sz w:val="28"/>
          <w:szCs w:val="28"/>
        </w:rPr>
        <w:t xml:space="preserve"> considering the requirement of those engaged in the farming activities and those interested</w:t>
      </w:r>
      <w:r w:rsidR="00BA2F4D" w:rsidRPr="00B74C7D">
        <w:rPr>
          <w:rFonts w:ascii="Times New Roman" w:hAnsi="Times New Roman" w:cs="Times New Roman"/>
          <w:sz w:val="28"/>
          <w:szCs w:val="28"/>
        </w:rPr>
        <w:t xml:space="preserve"> </w:t>
      </w:r>
      <w:r w:rsidR="00305F55" w:rsidRPr="00B74C7D">
        <w:rPr>
          <w:rFonts w:ascii="Times New Roman" w:hAnsi="Times New Roman" w:cs="Times New Roman"/>
          <w:sz w:val="28"/>
          <w:szCs w:val="28"/>
        </w:rPr>
        <w:t xml:space="preserve">in </w:t>
      </w:r>
      <w:r w:rsidR="00305F55" w:rsidRPr="00B74C7D">
        <w:rPr>
          <w:rFonts w:ascii="Times New Roman" w:hAnsi="Times New Roman" w:cs="Times New Roman"/>
          <w:sz w:val="28"/>
          <w:szCs w:val="28"/>
        </w:rPr>
        <w:lastRenderedPageBreak/>
        <w:t xml:space="preserve">constructing a farm house, </w:t>
      </w:r>
      <w:r w:rsidR="00DE4CB5" w:rsidRPr="00B74C7D">
        <w:rPr>
          <w:rFonts w:ascii="Times New Roman" w:hAnsi="Times New Roman" w:cs="Times New Roman"/>
          <w:sz w:val="28"/>
          <w:szCs w:val="28"/>
        </w:rPr>
        <w:t>t</w:t>
      </w:r>
      <w:r w:rsidR="008F72CB" w:rsidRPr="00B74C7D">
        <w:rPr>
          <w:rFonts w:ascii="Times New Roman" w:hAnsi="Times New Roman" w:cs="Times New Roman"/>
          <w:sz w:val="28"/>
          <w:szCs w:val="28"/>
        </w:rPr>
        <w:t xml:space="preserve">here is a demand to revise  </w:t>
      </w:r>
      <w:r w:rsidR="00305F55" w:rsidRPr="00B74C7D">
        <w:rPr>
          <w:rFonts w:ascii="Times New Roman" w:hAnsi="Times New Roman" w:cs="Times New Roman"/>
          <w:sz w:val="28"/>
          <w:szCs w:val="28"/>
        </w:rPr>
        <w:t xml:space="preserve">Farm House </w:t>
      </w:r>
      <w:r w:rsidR="008F72CB" w:rsidRPr="00B74C7D">
        <w:rPr>
          <w:rFonts w:ascii="Times New Roman" w:hAnsi="Times New Roman" w:cs="Times New Roman"/>
          <w:sz w:val="28"/>
          <w:szCs w:val="28"/>
        </w:rPr>
        <w:t xml:space="preserve">guidelines so as to permit </w:t>
      </w:r>
      <w:r w:rsidR="00305F55" w:rsidRPr="00B74C7D">
        <w:rPr>
          <w:rFonts w:ascii="Times New Roman" w:hAnsi="Times New Roman" w:cs="Times New Roman"/>
          <w:sz w:val="28"/>
          <w:szCs w:val="28"/>
        </w:rPr>
        <w:t>higher FAR</w:t>
      </w:r>
      <w:r w:rsidR="007D023E" w:rsidRPr="00B74C7D">
        <w:rPr>
          <w:rFonts w:ascii="Times New Roman" w:hAnsi="Times New Roman" w:cs="Times New Roman"/>
          <w:sz w:val="28"/>
          <w:szCs w:val="28"/>
        </w:rPr>
        <w:t xml:space="preserve"> and coverage</w:t>
      </w:r>
      <w:r w:rsidR="00305F55" w:rsidRPr="00B74C7D">
        <w:rPr>
          <w:rFonts w:ascii="Times New Roman" w:hAnsi="Times New Roman" w:cs="Times New Roman"/>
          <w:sz w:val="28"/>
          <w:szCs w:val="28"/>
        </w:rPr>
        <w:t xml:space="preserve"> to accommodate their needs</w:t>
      </w:r>
      <w:r w:rsidR="007D023E" w:rsidRPr="00B74C7D">
        <w:rPr>
          <w:rFonts w:ascii="Times New Roman" w:hAnsi="Times New Roman" w:cs="Times New Roman"/>
          <w:sz w:val="28"/>
          <w:szCs w:val="28"/>
        </w:rPr>
        <w:t xml:space="preserve">, for which purpose regulations shall have to be </w:t>
      </w:r>
      <w:r w:rsidR="008A1B53" w:rsidRPr="00B74C7D">
        <w:rPr>
          <w:rFonts w:ascii="Times New Roman" w:hAnsi="Times New Roman" w:cs="Times New Roman"/>
          <w:sz w:val="28"/>
          <w:szCs w:val="28"/>
        </w:rPr>
        <w:t>amended</w:t>
      </w:r>
      <w:r w:rsidR="00305F55" w:rsidRPr="00B74C7D">
        <w:rPr>
          <w:rFonts w:ascii="Times New Roman" w:hAnsi="Times New Roman" w:cs="Times New Roman"/>
          <w:sz w:val="28"/>
          <w:szCs w:val="28"/>
        </w:rPr>
        <w:t xml:space="preserve">, primarily </w:t>
      </w:r>
      <w:r w:rsidR="007D023E" w:rsidRPr="00B74C7D">
        <w:rPr>
          <w:rFonts w:ascii="Times New Roman" w:hAnsi="Times New Roman" w:cs="Times New Roman"/>
          <w:sz w:val="28"/>
          <w:szCs w:val="28"/>
        </w:rPr>
        <w:t xml:space="preserve">to promote </w:t>
      </w:r>
      <w:r w:rsidR="007D023E" w:rsidRPr="00B74C7D">
        <w:rPr>
          <w:rFonts w:ascii="Times New Roman" w:hAnsi="Times New Roman" w:cs="Times New Roman"/>
          <w:color w:val="000000"/>
          <w:sz w:val="28"/>
          <w:szCs w:val="28"/>
        </w:rPr>
        <w:t xml:space="preserve">sustainable &amp; environment friendly </w:t>
      </w:r>
      <w:r w:rsidR="008A1B53" w:rsidRPr="00B74C7D">
        <w:rPr>
          <w:rFonts w:ascii="Times New Roman" w:hAnsi="Times New Roman" w:cs="Times New Roman"/>
          <w:color w:val="000000"/>
          <w:sz w:val="28"/>
          <w:szCs w:val="28"/>
        </w:rPr>
        <w:t>construction</w:t>
      </w:r>
      <w:r w:rsidR="007D023E" w:rsidRPr="00B74C7D">
        <w:rPr>
          <w:rFonts w:ascii="Times New Roman" w:hAnsi="Times New Roman" w:cs="Times New Roman"/>
          <w:color w:val="000000"/>
          <w:sz w:val="28"/>
          <w:szCs w:val="28"/>
        </w:rPr>
        <w:t xml:space="preserve"> of Farm</w:t>
      </w:r>
      <w:r w:rsidR="008A1B53" w:rsidRPr="00B74C7D">
        <w:rPr>
          <w:rFonts w:ascii="Times New Roman" w:hAnsi="Times New Roman" w:cs="Times New Roman"/>
          <w:color w:val="000000"/>
          <w:sz w:val="28"/>
          <w:szCs w:val="28"/>
        </w:rPr>
        <w:t xml:space="preserve"> H</w:t>
      </w:r>
      <w:r w:rsidR="007D023E" w:rsidRPr="00B74C7D">
        <w:rPr>
          <w:rFonts w:ascii="Times New Roman" w:hAnsi="Times New Roman" w:cs="Times New Roman"/>
          <w:color w:val="000000"/>
          <w:sz w:val="28"/>
          <w:szCs w:val="28"/>
        </w:rPr>
        <w:t>ouses</w:t>
      </w:r>
      <w:r w:rsidR="00305F55" w:rsidRPr="00B74C7D">
        <w:rPr>
          <w:rFonts w:ascii="Times New Roman" w:hAnsi="Times New Roman" w:cs="Times New Roman"/>
          <w:color w:val="000000"/>
          <w:sz w:val="28"/>
          <w:szCs w:val="28"/>
        </w:rPr>
        <w:t>,</w:t>
      </w:r>
      <w:r w:rsidR="007D023E" w:rsidRPr="00B74C7D">
        <w:rPr>
          <w:rFonts w:ascii="Times New Roman" w:hAnsi="Times New Roman" w:cs="Times New Roman"/>
          <w:color w:val="000000"/>
          <w:sz w:val="28"/>
          <w:szCs w:val="28"/>
        </w:rPr>
        <w:t xml:space="preserve"> </w:t>
      </w:r>
      <w:r w:rsidR="008A1B53" w:rsidRPr="00B74C7D">
        <w:rPr>
          <w:rFonts w:ascii="Times New Roman" w:hAnsi="Times New Roman" w:cs="Times New Roman"/>
          <w:color w:val="000000"/>
          <w:sz w:val="28"/>
          <w:szCs w:val="28"/>
        </w:rPr>
        <w:t>which shall</w:t>
      </w:r>
      <w:r w:rsidR="00305F55" w:rsidRPr="00B74C7D">
        <w:rPr>
          <w:rFonts w:ascii="Times New Roman" w:hAnsi="Times New Roman" w:cs="Times New Roman"/>
          <w:color w:val="000000"/>
          <w:sz w:val="28"/>
          <w:szCs w:val="28"/>
        </w:rPr>
        <w:t xml:space="preserve"> have</w:t>
      </w:r>
      <w:r w:rsidR="008A1B53" w:rsidRPr="00B74C7D">
        <w:rPr>
          <w:rFonts w:ascii="Times New Roman" w:hAnsi="Times New Roman" w:cs="Times New Roman"/>
          <w:color w:val="000000"/>
          <w:sz w:val="28"/>
          <w:szCs w:val="28"/>
        </w:rPr>
        <w:t xml:space="preserve"> condition</w:t>
      </w:r>
      <w:r w:rsidR="00305F55" w:rsidRPr="00B74C7D">
        <w:rPr>
          <w:rFonts w:ascii="Times New Roman" w:hAnsi="Times New Roman" w:cs="Times New Roman"/>
          <w:color w:val="000000"/>
          <w:sz w:val="28"/>
          <w:szCs w:val="28"/>
        </w:rPr>
        <w:t>s</w:t>
      </w:r>
      <w:r w:rsidR="008A1B53" w:rsidRPr="00B74C7D">
        <w:rPr>
          <w:rFonts w:ascii="Times New Roman" w:hAnsi="Times New Roman" w:cs="Times New Roman"/>
          <w:color w:val="000000"/>
          <w:sz w:val="28"/>
          <w:szCs w:val="28"/>
        </w:rPr>
        <w:t xml:space="preserve"> for use of less water and </w:t>
      </w:r>
      <w:r w:rsidR="00305F55" w:rsidRPr="00B74C7D">
        <w:rPr>
          <w:rFonts w:ascii="Times New Roman" w:hAnsi="Times New Roman" w:cs="Times New Roman"/>
          <w:color w:val="000000"/>
          <w:sz w:val="28"/>
          <w:szCs w:val="28"/>
        </w:rPr>
        <w:t xml:space="preserve">which shall be </w:t>
      </w:r>
      <w:r w:rsidR="008A1B53" w:rsidRPr="00B74C7D">
        <w:rPr>
          <w:rFonts w:ascii="Times New Roman" w:hAnsi="Times New Roman" w:cs="Times New Roman"/>
          <w:color w:val="000000"/>
          <w:sz w:val="28"/>
          <w:szCs w:val="28"/>
        </w:rPr>
        <w:t xml:space="preserve">energy efficient and </w:t>
      </w:r>
      <w:r w:rsidR="007D023E" w:rsidRPr="00B74C7D">
        <w:rPr>
          <w:rFonts w:ascii="Times New Roman" w:hAnsi="Times New Roman" w:cs="Times New Roman"/>
          <w:color w:val="000000"/>
          <w:sz w:val="28"/>
          <w:szCs w:val="28"/>
        </w:rPr>
        <w:t>conserve</w:t>
      </w:r>
      <w:r w:rsidR="008A1B53" w:rsidRPr="00B74C7D">
        <w:rPr>
          <w:rFonts w:ascii="Times New Roman" w:hAnsi="Times New Roman" w:cs="Times New Roman"/>
          <w:color w:val="000000"/>
          <w:sz w:val="28"/>
          <w:szCs w:val="28"/>
        </w:rPr>
        <w:t xml:space="preserve"> natural resources</w:t>
      </w:r>
      <w:r w:rsidR="00EB75F7" w:rsidRPr="00B74C7D">
        <w:rPr>
          <w:rFonts w:ascii="Times New Roman" w:hAnsi="Times New Roman" w:cs="Times New Roman"/>
          <w:color w:val="000000"/>
          <w:sz w:val="28"/>
          <w:szCs w:val="28"/>
        </w:rPr>
        <w:t xml:space="preserve"> and i</w:t>
      </w:r>
      <w:r w:rsidR="008A1B53" w:rsidRPr="00B74C7D">
        <w:rPr>
          <w:rFonts w:ascii="Times New Roman" w:hAnsi="Times New Roman" w:cs="Times New Roman"/>
          <w:color w:val="000000"/>
          <w:sz w:val="28"/>
          <w:szCs w:val="28"/>
        </w:rPr>
        <w:t>t shall have to be ensured that such Farm Houses</w:t>
      </w:r>
      <w:r w:rsidR="007D023E" w:rsidRPr="00B74C7D">
        <w:rPr>
          <w:rFonts w:ascii="Times New Roman" w:hAnsi="Times New Roman" w:cs="Times New Roman"/>
          <w:color w:val="000000"/>
          <w:sz w:val="28"/>
          <w:szCs w:val="28"/>
        </w:rPr>
        <w:t xml:space="preserve"> genera</w:t>
      </w:r>
      <w:r w:rsidR="008A1B53" w:rsidRPr="00B74C7D">
        <w:rPr>
          <w:rFonts w:ascii="Times New Roman" w:hAnsi="Times New Roman" w:cs="Times New Roman"/>
          <w:color w:val="000000"/>
          <w:sz w:val="28"/>
          <w:szCs w:val="28"/>
        </w:rPr>
        <w:t>tes</w:t>
      </w:r>
      <w:r w:rsidR="007D023E" w:rsidRPr="00B74C7D">
        <w:rPr>
          <w:rFonts w:ascii="Times New Roman" w:hAnsi="Times New Roman" w:cs="Times New Roman"/>
          <w:color w:val="000000"/>
          <w:sz w:val="28"/>
          <w:szCs w:val="28"/>
        </w:rPr>
        <w:t xml:space="preserve"> less waste.</w:t>
      </w:r>
      <w:r w:rsidR="008A1B53" w:rsidRPr="00B74C7D">
        <w:rPr>
          <w:rFonts w:ascii="Times New Roman" w:hAnsi="Times New Roman" w:cs="Times New Roman"/>
          <w:color w:val="000000"/>
          <w:sz w:val="28"/>
          <w:szCs w:val="28"/>
        </w:rPr>
        <w:t xml:space="preserve">  </w:t>
      </w:r>
    </w:p>
    <w:p w:rsidR="000C2052" w:rsidRPr="00B74C7D" w:rsidRDefault="00DE4CB5" w:rsidP="007D023E">
      <w:pPr>
        <w:spacing w:line="360" w:lineRule="auto"/>
        <w:ind w:firstLine="720"/>
        <w:jc w:val="both"/>
        <w:rPr>
          <w:rFonts w:ascii="Times New Roman" w:hAnsi="Times New Roman" w:cs="Times New Roman"/>
          <w:color w:val="000000"/>
          <w:sz w:val="28"/>
          <w:szCs w:val="28"/>
        </w:rPr>
      </w:pPr>
      <w:r w:rsidRPr="00B74C7D">
        <w:rPr>
          <w:rFonts w:ascii="Times New Roman" w:hAnsi="Times New Roman" w:cs="Times New Roman"/>
          <w:color w:val="000000"/>
          <w:sz w:val="28"/>
          <w:szCs w:val="28"/>
        </w:rPr>
        <w:t>The Board deliberated on the issue and</w:t>
      </w:r>
      <w:r w:rsidR="000C2052" w:rsidRPr="00B74C7D">
        <w:rPr>
          <w:rFonts w:ascii="Times New Roman" w:hAnsi="Times New Roman" w:cs="Times New Roman"/>
          <w:color w:val="000000"/>
          <w:sz w:val="28"/>
          <w:szCs w:val="28"/>
        </w:rPr>
        <w:t xml:space="preserve"> agreed</w:t>
      </w:r>
      <w:r w:rsidRPr="00B74C7D">
        <w:rPr>
          <w:rFonts w:ascii="Times New Roman" w:hAnsi="Times New Roman" w:cs="Times New Roman"/>
          <w:color w:val="000000"/>
          <w:sz w:val="28"/>
          <w:szCs w:val="28"/>
        </w:rPr>
        <w:t xml:space="preserve"> that  the </w:t>
      </w:r>
      <w:r w:rsidR="007B6953" w:rsidRPr="00B74C7D">
        <w:rPr>
          <w:rFonts w:ascii="Times New Roman" w:hAnsi="Times New Roman" w:cs="Times New Roman"/>
          <w:color w:val="000000"/>
          <w:sz w:val="28"/>
          <w:szCs w:val="28"/>
        </w:rPr>
        <w:t xml:space="preserve">regulations for </w:t>
      </w:r>
      <w:r w:rsidR="000C2052" w:rsidRPr="00B74C7D">
        <w:rPr>
          <w:rFonts w:ascii="Times New Roman" w:hAnsi="Times New Roman" w:cs="Times New Roman"/>
          <w:color w:val="000000"/>
          <w:sz w:val="28"/>
          <w:szCs w:val="28"/>
        </w:rPr>
        <w:t xml:space="preserve">Farm House </w:t>
      </w:r>
      <w:r w:rsidR="007B6953" w:rsidRPr="00B74C7D">
        <w:rPr>
          <w:rFonts w:ascii="Times New Roman" w:hAnsi="Times New Roman" w:cs="Times New Roman"/>
          <w:color w:val="000000"/>
          <w:sz w:val="28"/>
          <w:szCs w:val="28"/>
        </w:rPr>
        <w:t>need to be revised</w:t>
      </w:r>
      <w:r w:rsidR="000C2052" w:rsidRPr="00B74C7D">
        <w:rPr>
          <w:rFonts w:ascii="Times New Roman" w:hAnsi="Times New Roman" w:cs="Times New Roman"/>
          <w:color w:val="000000"/>
          <w:sz w:val="28"/>
          <w:szCs w:val="28"/>
        </w:rPr>
        <w:t xml:space="preserve"> as the concept and the use of farm house is considerably changed, for which purpose</w:t>
      </w:r>
      <w:r w:rsidR="007B6953" w:rsidRPr="00B74C7D">
        <w:rPr>
          <w:rFonts w:ascii="Times New Roman" w:hAnsi="Times New Roman" w:cs="Times New Roman"/>
          <w:color w:val="000000"/>
          <w:sz w:val="28"/>
          <w:szCs w:val="28"/>
        </w:rPr>
        <w:t xml:space="preserve">, </w:t>
      </w:r>
      <w:r w:rsidRPr="00B74C7D">
        <w:rPr>
          <w:rFonts w:ascii="Times New Roman" w:hAnsi="Times New Roman" w:cs="Times New Roman"/>
          <w:color w:val="000000"/>
          <w:sz w:val="28"/>
          <w:szCs w:val="28"/>
        </w:rPr>
        <w:t xml:space="preserve">maximum permissible FAR and coverage </w:t>
      </w:r>
      <w:r w:rsidR="000C2052" w:rsidRPr="00B74C7D">
        <w:rPr>
          <w:rFonts w:ascii="Times New Roman" w:hAnsi="Times New Roman" w:cs="Times New Roman"/>
          <w:color w:val="000000"/>
          <w:sz w:val="28"/>
          <w:szCs w:val="28"/>
        </w:rPr>
        <w:t>need to</w:t>
      </w:r>
      <w:r w:rsidR="007B6953" w:rsidRPr="00B74C7D">
        <w:rPr>
          <w:rFonts w:ascii="Times New Roman" w:hAnsi="Times New Roman" w:cs="Times New Roman"/>
          <w:color w:val="000000"/>
          <w:sz w:val="28"/>
          <w:szCs w:val="28"/>
        </w:rPr>
        <w:t xml:space="preserve"> be</w:t>
      </w:r>
      <w:r w:rsidRPr="00B74C7D">
        <w:rPr>
          <w:rFonts w:ascii="Times New Roman" w:hAnsi="Times New Roman" w:cs="Times New Roman"/>
          <w:color w:val="000000"/>
          <w:sz w:val="28"/>
          <w:szCs w:val="28"/>
        </w:rPr>
        <w:t xml:space="preserve"> </w:t>
      </w:r>
      <w:r w:rsidR="000C2052" w:rsidRPr="00B74C7D">
        <w:rPr>
          <w:rFonts w:ascii="Times New Roman" w:hAnsi="Times New Roman" w:cs="Times New Roman"/>
          <w:color w:val="000000"/>
          <w:sz w:val="28"/>
          <w:szCs w:val="28"/>
        </w:rPr>
        <w:t xml:space="preserve">enhanced to </w:t>
      </w:r>
      <w:r w:rsidRPr="00B74C7D">
        <w:rPr>
          <w:rFonts w:ascii="Times New Roman" w:hAnsi="Times New Roman" w:cs="Times New Roman"/>
          <w:color w:val="000000"/>
          <w:sz w:val="28"/>
          <w:szCs w:val="28"/>
        </w:rPr>
        <w:t xml:space="preserve">15%. </w:t>
      </w:r>
      <w:r w:rsidR="000C2052" w:rsidRPr="00B74C7D">
        <w:rPr>
          <w:rFonts w:ascii="Times New Roman" w:hAnsi="Times New Roman" w:cs="Times New Roman"/>
          <w:color w:val="000000"/>
          <w:sz w:val="28"/>
          <w:szCs w:val="28"/>
        </w:rPr>
        <w:t xml:space="preserve">It was opined that construction of swimming pool may also be permitted by imposing necessary conditions in this regard.  </w:t>
      </w:r>
      <w:r w:rsidRPr="00B74C7D">
        <w:rPr>
          <w:rFonts w:ascii="Times New Roman" w:hAnsi="Times New Roman" w:cs="Times New Roman"/>
          <w:color w:val="000000"/>
          <w:sz w:val="28"/>
          <w:szCs w:val="28"/>
        </w:rPr>
        <w:t xml:space="preserve"> </w:t>
      </w:r>
    </w:p>
    <w:p w:rsidR="00DE4CB5" w:rsidRPr="00B74C7D" w:rsidRDefault="000C2052" w:rsidP="007D023E">
      <w:pPr>
        <w:spacing w:line="360" w:lineRule="auto"/>
        <w:ind w:firstLine="720"/>
        <w:jc w:val="both"/>
        <w:rPr>
          <w:rFonts w:ascii="Times New Roman" w:hAnsi="Times New Roman" w:cs="Times New Roman"/>
          <w:color w:val="000000"/>
          <w:sz w:val="28"/>
          <w:szCs w:val="28"/>
        </w:rPr>
      </w:pPr>
      <w:r w:rsidRPr="00B74C7D">
        <w:rPr>
          <w:rFonts w:ascii="Times New Roman" w:hAnsi="Times New Roman" w:cs="Times New Roman"/>
          <w:color w:val="000000"/>
          <w:sz w:val="28"/>
          <w:szCs w:val="28"/>
        </w:rPr>
        <w:t>Considering the changing demand, the Board</w:t>
      </w:r>
      <w:r w:rsidR="00D443D1" w:rsidRPr="00B74C7D">
        <w:rPr>
          <w:rFonts w:ascii="Times New Roman" w:hAnsi="Times New Roman" w:cs="Times New Roman"/>
          <w:color w:val="000000"/>
          <w:sz w:val="28"/>
          <w:szCs w:val="28"/>
        </w:rPr>
        <w:t xml:space="preserve"> decided that the </w:t>
      </w:r>
      <w:r w:rsidR="00DE4CB5" w:rsidRPr="00B74C7D">
        <w:rPr>
          <w:rFonts w:ascii="Times New Roman" w:hAnsi="Times New Roman" w:cs="Times New Roman"/>
          <w:color w:val="000000"/>
          <w:sz w:val="28"/>
          <w:szCs w:val="28"/>
        </w:rPr>
        <w:t xml:space="preserve">maximum permissible </w:t>
      </w:r>
      <w:r w:rsidRPr="00B74C7D">
        <w:rPr>
          <w:rFonts w:ascii="Times New Roman" w:hAnsi="Times New Roman" w:cs="Times New Roman"/>
          <w:color w:val="000000"/>
          <w:sz w:val="28"/>
          <w:szCs w:val="28"/>
        </w:rPr>
        <w:t xml:space="preserve">FAR and coverage for </w:t>
      </w:r>
      <w:r w:rsidR="00DE4CB5" w:rsidRPr="00B74C7D">
        <w:rPr>
          <w:rFonts w:ascii="Times New Roman" w:hAnsi="Times New Roman" w:cs="Times New Roman"/>
          <w:color w:val="000000"/>
          <w:sz w:val="28"/>
          <w:szCs w:val="28"/>
        </w:rPr>
        <w:t xml:space="preserve"> </w:t>
      </w:r>
      <w:r w:rsidRPr="00B74C7D">
        <w:rPr>
          <w:rFonts w:ascii="Times New Roman" w:hAnsi="Times New Roman" w:cs="Times New Roman"/>
          <w:color w:val="000000"/>
          <w:sz w:val="28"/>
          <w:szCs w:val="28"/>
        </w:rPr>
        <w:t>Farm Houses shall be 15% and the maximum area</w:t>
      </w:r>
      <w:r w:rsidR="004D12BE" w:rsidRPr="00B74C7D">
        <w:rPr>
          <w:rFonts w:ascii="Times New Roman" w:hAnsi="Times New Roman" w:cs="Times New Roman"/>
          <w:color w:val="000000"/>
          <w:sz w:val="28"/>
          <w:szCs w:val="28"/>
        </w:rPr>
        <w:t xml:space="preserve"> permissible for Farm House </w:t>
      </w:r>
      <w:r w:rsidR="00DE4CB5" w:rsidRPr="00B74C7D">
        <w:rPr>
          <w:rFonts w:ascii="Times New Roman" w:hAnsi="Times New Roman" w:cs="Times New Roman"/>
          <w:color w:val="000000"/>
          <w:sz w:val="28"/>
          <w:szCs w:val="28"/>
        </w:rPr>
        <w:t xml:space="preserve"> irrespective of the area of plot shall </w:t>
      </w:r>
      <w:r w:rsidR="00D443D1" w:rsidRPr="00B74C7D">
        <w:rPr>
          <w:rFonts w:ascii="Times New Roman" w:hAnsi="Times New Roman" w:cs="Times New Roman"/>
          <w:color w:val="000000"/>
          <w:sz w:val="28"/>
          <w:szCs w:val="28"/>
        </w:rPr>
        <w:t>be 1000</w:t>
      </w:r>
      <w:r w:rsidR="00DE4CB5" w:rsidRPr="00B74C7D">
        <w:rPr>
          <w:rFonts w:ascii="Times New Roman" w:hAnsi="Times New Roman" w:cs="Times New Roman"/>
          <w:color w:val="000000"/>
          <w:sz w:val="28"/>
          <w:szCs w:val="28"/>
        </w:rPr>
        <w:t>m2</w:t>
      </w:r>
      <w:r w:rsidR="00D443D1" w:rsidRPr="00B74C7D">
        <w:rPr>
          <w:rFonts w:ascii="Times New Roman" w:hAnsi="Times New Roman" w:cs="Times New Roman"/>
          <w:color w:val="000000"/>
          <w:sz w:val="28"/>
          <w:szCs w:val="28"/>
        </w:rPr>
        <w:t xml:space="preserve">. It was further decided that such </w:t>
      </w:r>
      <w:r w:rsidR="004D12BE" w:rsidRPr="00B74C7D">
        <w:rPr>
          <w:rFonts w:ascii="Times New Roman" w:hAnsi="Times New Roman" w:cs="Times New Roman"/>
          <w:color w:val="000000"/>
          <w:sz w:val="28"/>
          <w:szCs w:val="28"/>
        </w:rPr>
        <w:t xml:space="preserve">Farm Houses </w:t>
      </w:r>
      <w:r w:rsidR="00D443D1" w:rsidRPr="00B74C7D">
        <w:rPr>
          <w:rFonts w:ascii="Times New Roman" w:hAnsi="Times New Roman" w:cs="Times New Roman"/>
          <w:color w:val="000000"/>
          <w:sz w:val="28"/>
          <w:szCs w:val="28"/>
        </w:rPr>
        <w:t xml:space="preserve">shall also be permitted in Agricultural land were </w:t>
      </w:r>
      <w:r w:rsidR="004D12BE" w:rsidRPr="00B74C7D">
        <w:rPr>
          <w:rFonts w:ascii="Times New Roman" w:hAnsi="Times New Roman" w:cs="Times New Roman"/>
          <w:color w:val="000000"/>
          <w:sz w:val="28"/>
          <w:szCs w:val="28"/>
        </w:rPr>
        <w:t>such</w:t>
      </w:r>
      <w:r w:rsidR="00D443D1" w:rsidRPr="00B74C7D">
        <w:rPr>
          <w:rFonts w:ascii="Times New Roman" w:hAnsi="Times New Roman" w:cs="Times New Roman"/>
          <w:color w:val="000000"/>
          <w:sz w:val="28"/>
          <w:szCs w:val="28"/>
        </w:rPr>
        <w:t xml:space="preserve"> land is not put to</w:t>
      </w:r>
      <w:r w:rsidR="004D12BE" w:rsidRPr="00B74C7D">
        <w:rPr>
          <w:rFonts w:ascii="Times New Roman" w:hAnsi="Times New Roman" w:cs="Times New Roman"/>
          <w:color w:val="000000"/>
          <w:sz w:val="28"/>
          <w:szCs w:val="28"/>
        </w:rPr>
        <w:t xml:space="preserve"> any</w:t>
      </w:r>
      <w:r w:rsidR="00D443D1" w:rsidRPr="00B74C7D">
        <w:rPr>
          <w:rFonts w:ascii="Times New Roman" w:hAnsi="Times New Roman" w:cs="Times New Roman"/>
          <w:color w:val="000000"/>
          <w:sz w:val="28"/>
          <w:szCs w:val="28"/>
        </w:rPr>
        <w:t xml:space="preserve"> cultivation of paddy for </w:t>
      </w:r>
      <w:r w:rsidR="004D12BE" w:rsidRPr="00B74C7D">
        <w:rPr>
          <w:rFonts w:ascii="Times New Roman" w:hAnsi="Times New Roman" w:cs="Times New Roman"/>
          <w:color w:val="000000"/>
          <w:sz w:val="28"/>
          <w:szCs w:val="28"/>
        </w:rPr>
        <w:t xml:space="preserve">past </w:t>
      </w:r>
      <w:r w:rsidR="00D443D1" w:rsidRPr="00B74C7D">
        <w:rPr>
          <w:rFonts w:ascii="Times New Roman" w:hAnsi="Times New Roman" w:cs="Times New Roman"/>
          <w:color w:val="000000"/>
          <w:sz w:val="28"/>
          <w:szCs w:val="28"/>
        </w:rPr>
        <w:t>several years</w:t>
      </w:r>
      <w:r w:rsidR="004D12BE" w:rsidRPr="00B74C7D">
        <w:rPr>
          <w:rFonts w:ascii="Times New Roman" w:hAnsi="Times New Roman" w:cs="Times New Roman"/>
          <w:color w:val="000000"/>
          <w:sz w:val="28"/>
          <w:szCs w:val="28"/>
        </w:rPr>
        <w:t xml:space="preserve"> and </w:t>
      </w:r>
      <w:r w:rsidR="00D443D1" w:rsidRPr="00B74C7D">
        <w:rPr>
          <w:rFonts w:ascii="Times New Roman" w:hAnsi="Times New Roman" w:cs="Times New Roman"/>
          <w:color w:val="000000"/>
          <w:sz w:val="28"/>
          <w:szCs w:val="28"/>
        </w:rPr>
        <w:t>subject to applicant submit</w:t>
      </w:r>
      <w:r w:rsidR="004D12BE" w:rsidRPr="00B74C7D">
        <w:rPr>
          <w:rFonts w:ascii="Times New Roman" w:hAnsi="Times New Roman" w:cs="Times New Roman"/>
          <w:color w:val="000000"/>
          <w:sz w:val="28"/>
          <w:szCs w:val="28"/>
        </w:rPr>
        <w:t>ting</w:t>
      </w:r>
      <w:r w:rsidR="00D443D1" w:rsidRPr="00B74C7D">
        <w:rPr>
          <w:rFonts w:ascii="Times New Roman" w:hAnsi="Times New Roman" w:cs="Times New Roman"/>
          <w:color w:val="000000"/>
          <w:sz w:val="28"/>
          <w:szCs w:val="28"/>
        </w:rPr>
        <w:t xml:space="preserve"> necessary document</w:t>
      </w:r>
      <w:r w:rsidR="004D12BE" w:rsidRPr="00B74C7D">
        <w:rPr>
          <w:rFonts w:ascii="Times New Roman" w:hAnsi="Times New Roman" w:cs="Times New Roman"/>
          <w:color w:val="000000"/>
          <w:sz w:val="28"/>
          <w:szCs w:val="28"/>
        </w:rPr>
        <w:t>s</w:t>
      </w:r>
      <w:r w:rsidR="00D443D1" w:rsidRPr="00B74C7D">
        <w:rPr>
          <w:rFonts w:ascii="Times New Roman" w:hAnsi="Times New Roman" w:cs="Times New Roman"/>
          <w:color w:val="000000"/>
          <w:sz w:val="28"/>
          <w:szCs w:val="28"/>
        </w:rPr>
        <w:t xml:space="preserve"> to that effect. It was decided that the Department shall verify about the topography of land as regards to whether the land is low lying or not and whether the development will lead to any other adverse</w:t>
      </w:r>
      <w:r w:rsidR="004D12BE" w:rsidRPr="00B74C7D">
        <w:rPr>
          <w:rFonts w:ascii="Times New Roman" w:hAnsi="Times New Roman" w:cs="Times New Roman"/>
          <w:color w:val="000000"/>
          <w:sz w:val="28"/>
          <w:szCs w:val="28"/>
        </w:rPr>
        <w:t xml:space="preserve"> effect on the surrounding land and accordingly decide on granting the permission.</w:t>
      </w:r>
    </w:p>
    <w:p w:rsidR="004233AB" w:rsidRPr="00B74C7D" w:rsidRDefault="00DE4CB5" w:rsidP="00D268E5">
      <w:pPr>
        <w:autoSpaceDE w:val="0"/>
        <w:autoSpaceDN w:val="0"/>
        <w:adjustRightInd w:val="0"/>
        <w:spacing w:line="360" w:lineRule="auto"/>
        <w:ind w:firstLine="720"/>
        <w:jc w:val="both"/>
        <w:rPr>
          <w:rFonts w:ascii="Times New Roman" w:hAnsi="Times New Roman" w:cs="Times New Roman"/>
          <w:color w:val="000000"/>
          <w:sz w:val="28"/>
          <w:szCs w:val="28"/>
        </w:rPr>
      </w:pPr>
      <w:r w:rsidRPr="00B74C7D">
        <w:rPr>
          <w:rFonts w:ascii="Times New Roman" w:hAnsi="Times New Roman" w:cs="Times New Roman"/>
          <w:color w:val="000000"/>
          <w:sz w:val="28"/>
          <w:szCs w:val="28"/>
        </w:rPr>
        <w:t xml:space="preserve">Further, </w:t>
      </w:r>
      <w:r w:rsidR="001B0554" w:rsidRPr="00B74C7D">
        <w:rPr>
          <w:rFonts w:ascii="Times New Roman" w:hAnsi="Times New Roman" w:cs="Times New Roman"/>
          <w:color w:val="000000"/>
          <w:sz w:val="28"/>
          <w:szCs w:val="28"/>
        </w:rPr>
        <w:t xml:space="preserve">it was decided that such </w:t>
      </w:r>
      <w:r w:rsidR="00BF5254" w:rsidRPr="00B74C7D">
        <w:rPr>
          <w:rFonts w:ascii="Times New Roman" w:hAnsi="Times New Roman" w:cs="Times New Roman"/>
          <w:color w:val="000000"/>
          <w:sz w:val="28"/>
          <w:szCs w:val="28"/>
        </w:rPr>
        <w:t xml:space="preserve">Farm Houses </w:t>
      </w:r>
      <w:r w:rsidR="001B0554" w:rsidRPr="00B74C7D">
        <w:rPr>
          <w:rFonts w:ascii="Times New Roman" w:hAnsi="Times New Roman" w:cs="Times New Roman"/>
          <w:color w:val="000000"/>
          <w:sz w:val="28"/>
          <w:szCs w:val="28"/>
        </w:rPr>
        <w:t>to be permitted shall have eco-friendly and</w:t>
      </w:r>
      <w:r w:rsidRPr="00B74C7D">
        <w:rPr>
          <w:rFonts w:ascii="Times New Roman" w:hAnsi="Times New Roman" w:cs="Times New Roman"/>
          <w:sz w:val="28"/>
          <w:szCs w:val="28"/>
        </w:rPr>
        <w:t xml:space="preserve"> sustainable design </w:t>
      </w:r>
      <w:r w:rsidR="001B0554" w:rsidRPr="00B74C7D">
        <w:rPr>
          <w:rFonts w:ascii="Times New Roman" w:hAnsi="Times New Roman" w:cs="Times New Roman"/>
          <w:sz w:val="28"/>
          <w:szCs w:val="28"/>
        </w:rPr>
        <w:t>which shall be energy efficient</w:t>
      </w:r>
      <w:r w:rsidRPr="00B74C7D">
        <w:rPr>
          <w:rFonts w:ascii="Times New Roman" w:hAnsi="Times New Roman" w:cs="Times New Roman"/>
          <w:sz w:val="28"/>
          <w:szCs w:val="28"/>
        </w:rPr>
        <w:t xml:space="preserve"> and shall promote water conservation and shall make optimum utilization of locally procured materials.  The </w:t>
      </w:r>
      <w:r w:rsidR="00D300F5" w:rsidRPr="00B74C7D">
        <w:rPr>
          <w:rFonts w:ascii="Times New Roman" w:hAnsi="Times New Roman" w:cs="Times New Roman"/>
          <w:sz w:val="28"/>
          <w:szCs w:val="28"/>
        </w:rPr>
        <w:t xml:space="preserve">Farm House </w:t>
      </w:r>
      <w:r w:rsidRPr="00B74C7D">
        <w:rPr>
          <w:rFonts w:ascii="Times New Roman" w:hAnsi="Times New Roman" w:cs="Times New Roman"/>
          <w:sz w:val="28"/>
          <w:szCs w:val="28"/>
        </w:rPr>
        <w:t xml:space="preserve">shall </w:t>
      </w:r>
      <w:r w:rsidR="00D216F4" w:rsidRPr="00B74C7D">
        <w:rPr>
          <w:rFonts w:ascii="Times New Roman" w:hAnsi="Times New Roman" w:cs="Times New Roman"/>
          <w:sz w:val="28"/>
          <w:szCs w:val="28"/>
        </w:rPr>
        <w:t>r</w:t>
      </w:r>
      <w:r w:rsidRPr="00B74C7D">
        <w:rPr>
          <w:rFonts w:ascii="Times New Roman" w:hAnsi="Times New Roman" w:cs="Times New Roman"/>
          <w:color w:val="000000"/>
          <w:sz w:val="28"/>
          <w:szCs w:val="28"/>
        </w:rPr>
        <w:t>e</w:t>
      </w:r>
      <w:r w:rsidR="00D216F4" w:rsidRPr="00B74C7D">
        <w:rPr>
          <w:rFonts w:ascii="Times New Roman" w:hAnsi="Times New Roman" w:cs="Times New Roman"/>
          <w:color w:val="000000"/>
          <w:sz w:val="28"/>
          <w:szCs w:val="28"/>
        </w:rPr>
        <w:t>-</w:t>
      </w:r>
      <w:r w:rsidRPr="00B74C7D">
        <w:rPr>
          <w:rFonts w:ascii="Times New Roman" w:hAnsi="Times New Roman" w:cs="Times New Roman"/>
          <w:color w:val="000000"/>
          <w:sz w:val="28"/>
          <w:szCs w:val="28"/>
        </w:rPr>
        <w:t xml:space="preserve">use waste generated from construction of such </w:t>
      </w:r>
      <w:r w:rsidR="00D300F5" w:rsidRPr="00B74C7D">
        <w:rPr>
          <w:rFonts w:ascii="Times New Roman" w:hAnsi="Times New Roman" w:cs="Times New Roman"/>
          <w:color w:val="000000"/>
          <w:sz w:val="28"/>
          <w:szCs w:val="28"/>
        </w:rPr>
        <w:t xml:space="preserve">Farm Houses </w:t>
      </w:r>
      <w:r w:rsidR="00D216F4" w:rsidRPr="00B74C7D">
        <w:rPr>
          <w:rFonts w:ascii="Times New Roman" w:hAnsi="Times New Roman" w:cs="Times New Roman"/>
          <w:color w:val="000000"/>
          <w:sz w:val="28"/>
          <w:szCs w:val="28"/>
        </w:rPr>
        <w:t>and should install the waste treatment system for treating organic waste.</w:t>
      </w:r>
      <w:r w:rsidR="00D300F5" w:rsidRPr="00B74C7D">
        <w:rPr>
          <w:rFonts w:ascii="Times New Roman" w:hAnsi="Times New Roman" w:cs="Times New Roman"/>
          <w:color w:val="000000"/>
          <w:sz w:val="28"/>
          <w:szCs w:val="28"/>
        </w:rPr>
        <w:t xml:space="preserve">  </w:t>
      </w:r>
    </w:p>
    <w:p w:rsidR="00DE4CB5" w:rsidRPr="00B74C7D" w:rsidRDefault="00D300F5" w:rsidP="00D268E5">
      <w:pPr>
        <w:autoSpaceDE w:val="0"/>
        <w:autoSpaceDN w:val="0"/>
        <w:adjustRightInd w:val="0"/>
        <w:spacing w:line="360" w:lineRule="auto"/>
        <w:ind w:firstLine="720"/>
        <w:jc w:val="both"/>
        <w:rPr>
          <w:rFonts w:ascii="Times New Roman" w:hAnsi="Times New Roman" w:cs="Times New Roman"/>
          <w:color w:val="000000"/>
          <w:sz w:val="28"/>
          <w:szCs w:val="28"/>
        </w:rPr>
      </w:pPr>
      <w:r w:rsidRPr="00B74C7D">
        <w:rPr>
          <w:rFonts w:ascii="Times New Roman" w:hAnsi="Times New Roman" w:cs="Times New Roman"/>
          <w:color w:val="000000"/>
          <w:sz w:val="28"/>
          <w:szCs w:val="28"/>
        </w:rPr>
        <w:t xml:space="preserve">To ensure compliance of these requirements, it was decided that the Farm Houses shall have Green Certification.  For the purpose of Green compliance, it was decided to have tie-up with Indian Green Building </w:t>
      </w:r>
      <w:r w:rsidRPr="00B74C7D">
        <w:rPr>
          <w:rFonts w:ascii="Times New Roman" w:hAnsi="Times New Roman" w:cs="Times New Roman"/>
          <w:color w:val="000000"/>
          <w:sz w:val="28"/>
          <w:szCs w:val="28"/>
        </w:rPr>
        <w:lastRenderedPageBreak/>
        <w:t>Council (IGBC).</w:t>
      </w:r>
      <w:r w:rsidR="004233AB" w:rsidRPr="00B74C7D">
        <w:rPr>
          <w:rFonts w:ascii="Times New Roman" w:hAnsi="Times New Roman" w:cs="Times New Roman"/>
          <w:color w:val="000000"/>
          <w:sz w:val="28"/>
          <w:szCs w:val="28"/>
        </w:rPr>
        <w:t xml:space="preserve">  It was also decided that the </w:t>
      </w:r>
      <w:r w:rsidR="000E1B11" w:rsidRPr="00B74C7D">
        <w:rPr>
          <w:rFonts w:ascii="Times New Roman" w:hAnsi="Times New Roman" w:cs="Times New Roman"/>
          <w:color w:val="000000"/>
          <w:sz w:val="28"/>
          <w:szCs w:val="28"/>
        </w:rPr>
        <w:t xml:space="preserve">Green </w:t>
      </w:r>
      <w:r w:rsidR="004233AB" w:rsidRPr="00B74C7D">
        <w:rPr>
          <w:rFonts w:ascii="Times New Roman" w:hAnsi="Times New Roman" w:cs="Times New Roman"/>
          <w:color w:val="000000"/>
          <w:sz w:val="28"/>
          <w:szCs w:val="28"/>
        </w:rPr>
        <w:t>compliance shall be strictly checked by the Department at the time of Completion Order for the construction undertaken.</w:t>
      </w:r>
    </w:p>
    <w:p w:rsidR="00841B85" w:rsidRPr="00B74C7D" w:rsidRDefault="00841B85" w:rsidP="00D268E5">
      <w:pPr>
        <w:autoSpaceDE w:val="0"/>
        <w:autoSpaceDN w:val="0"/>
        <w:adjustRightInd w:val="0"/>
        <w:spacing w:line="360" w:lineRule="auto"/>
        <w:ind w:firstLine="720"/>
        <w:jc w:val="both"/>
        <w:rPr>
          <w:rFonts w:ascii="Times New Roman" w:hAnsi="Times New Roman" w:cs="Times New Roman"/>
          <w:color w:val="000000"/>
          <w:sz w:val="28"/>
          <w:szCs w:val="28"/>
        </w:rPr>
      </w:pPr>
      <w:r w:rsidRPr="00B74C7D">
        <w:rPr>
          <w:rFonts w:ascii="Times New Roman" w:hAnsi="Times New Roman" w:cs="Times New Roman"/>
          <w:color w:val="000000"/>
          <w:sz w:val="28"/>
          <w:szCs w:val="28"/>
        </w:rPr>
        <w:t xml:space="preserve">The Board therefore resolved following amendment to </w:t>
      </w:r>
      <w:r w:rsidR="00D300F5" w:rsidRPr="00B74C7D">
        <w:rPr>
          <w:rFonts w:ascii="Times New Roman" w:hAnsi="Times New Roman" w:cs="Times New Roman"/>
          <w:color w:val="000000"/>
          <w:sz w:val="28"/>
          <w:szCs w:val="28"/>
        </w:rPr>
        <w:t xml:space="preserve">Farm House </w:t>
      </w:r>
      <w:r w:rsidRPr="00B74C7D">
        <w:rPr>
          <w:rFonts w:ascii="Times New Roman" w:hAnsi="Times New Roman" w:cs="Times New Roman"/>
          <w:color w:val="000000"/>
          <w:sz w:val="28"/>
          <w:szCs w:val="28"/>
        </w:rPr>
        <w:t>regulations:</w:t>
      </w:r>
    </w:p>
    <w:p w:rsidR="00841B85" w:rsidRPr="00B74C7D" w:rsidRDefault="00841B85" w:rsidP="00841B85">
      <w:pPr>
        <w:pStyle w:val="ListParagraph"/>
        <w:numPr>
          <w:ilvl w:val="0"/>
          <w:numId w:val="17"/>
        </w:numPr>
        <w:autoSpaceDE w:val="0"/>
        <w:autoSpaceDN w:val="0"/>
        <w:adjustRightInd w:val="0"/>
        <w:spacing w:line="360" w:lineRule="auto"/>
        <w:jc w:val="both"/>
        <w:rPr>
          <w:color w:val="000000"/>
          <w:sz w:val="28"/>
          <w:szCs w:val="28"/>
        </w:rPr>
      </w:pPr>
      <w:r w:rsidRPr="00B74C7D">
        <w:rPr>
          <w:color w:val="000000"/>
          <w:sz w:val="28"/>
          <w:szCs w:val="28"/>
        </w:rPr>
        <w:t>Maximum permissible coverage 15% subject to maximum of 1000 m2 per holding.</w:t>
      </w:r>
    </w:p>
    <w:p w:rsidR="00841B85" w:rsidRPr="00B74C7D" w:rsidRDefault="00841B85" w:rsidP="00841B85">
      <w:pPr>
        <w:pStyle w:val="ListParagraph"/>
        <w:numPr>
          <w:ilvl w:val="0"/>
          <w:numId w:val="17"/>
        </w:numPr>
        <w:autoSpaceDE w:val="0"/>
        <w:autoSpaceDN w:val="0"/>
        <w:adjustRightInd w:val="0"/>
        <w:spacing w:line="360" w:lineRule="auto"/>
        <w:jc w:val="both"/>
        <w:rPr>
          <w:color w:val="000000"/>
          <w:sz w:val="28"/>
          <w:szCs w:val="28"/>
        </w:rPr>
      </w:pPr>
      <w:r w:rsidRPr="00B74C7D">
        <w:rPr>
          <w:color w:val="000000"/>
          <w:sz w:val="28"/>
          <w:szCs w:val="28"/>
        </w:rPr>
        <w:t>The maximum area permissible for a farm house irrespective of the area of the plot will be 1000 m2.</w:t>
      </w:r>
    </w:p>
    <w:p w:rsidR="00841B85" w:rsidRPr="00B74C7D" w:rsidRDefault="00841B85" w:rsidP="00841B85">
      <w:pPr>
        <w:pStyle w:val="ListParagraph"/>
        <w:numPr>
          <w:ilvl w:val="0"/>
          <w:numId w:val="17"/>
        </w:numPr>
        <w:autoSpaceDE w:val="0"/>
        <w:autoSpaceDN w:val="0"/>
        <w:adjustRightInd w:val="0"/>
        <w:spacing w:line="360" w:lineRule="auto"/>
        <w:jc w:val="both"/>
        <w:rPr>
          <w:color w:val="000000"/>
          <w:sz w:val="28"/>
          <w:szCs w:val="28"/>
        </w:rPr>
      </w:pPr>
      <w:r w:rsidRPr="00B74C7D">
        <w:rPr>
          <w:color w:val="000000"/>
          <w:sz w:val="28"/>
          <w:szCs w:val="28"/>
        </w:rPr>
        <w:t xml:space="preserve">Maximum permissible FAR </w:t>
      </w:r>
      <w:r w:rsidR="000E1B11" w:rsidRPr="00B74C7D">
        <w:rPr>
          <w:color w:val="000000"/>
          <w:sz w:val="28"/>
          <w:szCs w:val="28"/>
        </w:rPr>
        <w:t>shall be</w:t>
      </w:r>
      <w:r w:rsidRPr="00B74C7D">
        <w:rPr>
          <w:color w:val="000000"/>
          <w:sz w:val="28"/>
          <w:szCs w:val="28"/>
        </w:rPr>
        <w:t>15.</w:t>
      </w:r>
    </w:p>
    <w:p w:rsidR="00D300F5" w:rsidRPr="00B74C7D" w:rsidRDefault="00D300F5" w:rsidP="00841B85">
      <w:pPr>
        <w:pStyle w:val="ListParagraph"/>
        <w:numPr>
          <w:ilvl w:val="0"/>
          <w:numId w:val="17"/>
        </w:numPr>
        <w:autoSpaceDE w:val="0"/>
        <w:autoSpaceDN w:val="0"/>
        <w:adjustRightInd w:val="0"/>
        <w:spacing w:line="360" w:lineRule="auto"/>
        <w:jc w:val="both"/>
        <w:rPr>
          <w:color w:val="000000"/>
          <w:sz w:val="28"/>
          <w:szCs w:val="28"/>
        </w:rPr>
      </w:pPr>
      <w:r w:rsidRPr="00B74C7D">
        <w:rPr>
          <w:color w:val="000000"/>
          <w:sz w:val="28"/>
          <w:szCs w:val="28"/>
        </w:rPr>
        <w:t xml:space="preserve">Farm Houses shall have </w:t>
      </w:r>
      <w:r w:rsidR="000E1B11" w:rsidRPr="00B74C7D">
        <w:rPr>
          <w:color w:val="000000"/>
          <w:sz w:val="28"/>
          <w:szCs w:val="28"/>
        </w:rPr>
        <w:t>a pre-approval from IGBC as regards to</w:t>
      </w:r>
      <w:r w:rsidR="00BF5254" w:rsidRPr="00B74C7D">
        <w:rPr>
          <w:color w:val="000000"/>
          <w:sz w:val="28"/>
          <w:szCs w:val="28"/>
        </w:rPr>
        <w:t>:</w:t>
      </w:r>
    </w:p>
    <w:p w:rsidR="00BF5254" w:rsidRPr="00B74C7D" w:rsidRDefault="00BF5254" w:rsidP="00BF5254">
      <w:pPr>
        <w:pStyle w:val="ListParagraph"/>
        <w:numPr>
          <w:ilvl w:val="0"/>
          <w:numId w:val="18"/>
        </w:numPr>
        <w:autoSpaceDE w:val="0"/>
        <w:autoSpaceDN w:val="0"/>
        <w:adjustRightInd w:val="0"/>
        <w:spacing w:line="360" w:lineRule="auto"/>
        <w:jc w:val="both"/>
        <w:rPr>
          <w:color w:val="000000"/>
          <w:sz w:val="28"/>
          <w:szCs w:val="28"/>
        </w:rPr>
      </w:pPr>
      <w:r w:rsidRPr="00B74C7D">
        <w:rPr>
          <w:color w:val="000000"/>
          <w:sz w:val="28"/>
          <w:szCs w:val="28"/>
        </w:rPr>
        <w:t>Sustainable green design</w:t>
      </w:r>
    </w:p>
    <w:p w:rsidR="00BF5254" w:rsidRPr="00B74C7D" w:rsidRDefault="00BF5254" w:rsidP="00BF5254">
      <w:pPr>
        <w:pStyle w:val="ListParagraph"/>
        <w:numPr>
          <w:ilvl w:val="0"/>
          <w:numId w:val="18"/>
        </w:numPr>
        <w:autoSpaceDE w:val="0"/>
        <w:autoSpaceDN w:val="0"/>
        <w:adjustRightInd w:val="0"/>
        <w:spacing w:line="360" w:lineRule="auto"/>
        <w:jc w:val="both"/>
        <w:rPr>
          <w:color w:val="000000"/>
          <w:sz w:val="28"/>
          <w:szCs w:val="28"/>
        </w:rPr>
      </w:pPr>
      <w:r w:rsidRPr="00B74C7D">
        <w:rPr>
          <w:color w:val="000000"/>
          <w:sz w:val="28"/>
          <w:szCs w:val="28"/>
        </w:rPr>
        <w:t>Rainwater conservation provision</w:t>
      </w:r>
    </w:p>
    <w:p w:rsidR="00BF5254" w:rsidRPr="00B74C7D" w:rsidRDefault="00BF5254" w:rsidP="00BF5254">
      <w:pPr>
        <w:pStyle w:val="ListParagraph"/>
        <w:numPr>
          <w:ilvl w:val="0"/>
          <w:numId w:val="18"/>
        </w:numPr>
        <w:autoSpaceDE w:val="0"/>
        <w:autoSpaceDN w:val="0"/>
        <w:adjustRightInd w:val="0"/>
        <w:spacing w:line="360" w:lineRule="auto"/>
        <w:jc w:val="both"/>
        <w:rPr>
          <w:color w:val="000000"/>
          <w:sz w:val="28"/>
          <w:szCs w:val="28"/>
        </w:rPr>
      </w:pPr>
      <w:r w:rsidRPr="00B74C7D">
        <w:rPr>
          <w:color w:val="000000"/>
          <w:sz w:val="28"/>
          <w:szCs w:val="28"/>
        </w:rPr>
        <w:t>Energy efficiency with provisions for alternate energy generation</w:t>
      </w:r>
    </w:p>
    <w:p w:rsidR="00BF5254" w:rsidRPr="00B74C7D" w:rsidRDefault="00BF5254" w:rsidP="00BF5254">
      <w:pPr>
        <w:pStyle w:val="ListParagraph"/>
        <w:numPr>
          <w:ilvl w:val="0"/>
          <w:numId w:val="18"/>
        </w:numPr>
        <w:autoSpaceDE w:val="0"/>
        <w:autoSpaceDN w:val="0"/>
        <w:adjustRightInd w:val="0"/>
        <w:spacing w:line="360" w:lineRule="auto"/>
        <w:jc w:val="both"/>
        <w:rPr>
          <w:color w:val="000000"/>
          <w:sz w:val="28"/>
          <w:szCs w:val="28"/>
        </w:rPr>
      </w:pPr>
      <w:r w:rsidRPr="00B74C7D">
        <w:rPr>
          <w:color w:val="000000"/>
          <w:sz w:val="28"/>
          <w:szCs w:val="28"/>
        </w:rPr>
        <w:t>Utilisation of local material</w:t>
      </w:r>
    </w:p>
    <w:p w:rsidR="00BF5254" w:rsidRPr="00B74C7D" w:rsidRDefault="00BF5254" w:rsidP="00BF5254">
      <w:pPr>
        <w:pStyle w:val="ListParagraph"/>
        <w:numPr>
          <w:ilvl w:val="0"/>
          <w:numId w:val="18"/>
        </w:numPr>
        <w:autoSpaceDE w:val="0"/>
        <w:autoSpaceDN w:val="0"/>
        <w:adjustRightInd w:val="0"/>
        <w:spacing w:line="360" w:lineRule="auto"/>
        <w:jc w:val="both"/>
        <w:rPr>
          <w:color w:val="000000"/>
          <w:sz w:val="28"/>
          <w:szCs w:val="28"/>
        </w:rPr>
      </w:pPr>
      <w:r w:rsidRPr="00B74C7D">
        <w:rPr>
          <w:color w:val="000000"/>
          <w:sz w:val="28"/>
          <w:szCs w:val="28"/>
        </w:rPr>
        <w:t>Mechanism for disposal of solid waste</w:t>
      </w:r>
    </w:p>
    <w:p w:rsidR="00841B85" w:rsidRPr="00B74C7D" w:rsidRDefault="00841B85" w:rsidP="00841B85">
      <w:pPr>
        <w:pStyle w:val="ListParagraph"/>
        <w:autoSpaceDE w:val="0"/>
        <w:autoSpaceDN w:val="0"/>
        <w:adjustRightInd w:val="0"/>
        <w:spacing w:line="360" w:lineRule="auto"/>
        <w:ind w:left="1440"/>
        <w:jc w:val="both"/>
        <w:rPr>
          <w:color w:val="000000"/>
          <w:sz w:val="12"/>
          <w:szCs w:val="28"/>
        </w:rPr>
      </w:pPr>
    </w:p>
    <w:p w:rsidR="000E1B11" w:rsidRPr="00B74C7D" w:rsidRDefault="00841B85" w:rsidP="00841B85">
      <w:pPr>
        <w:autoSpaceDE w:val="0"/>
        <w:autoSpaceDN w:val="0"/>
        <w:adjustRightInd w:val="0"/>
        <w:spacing w:line="360" w:lineRule="auto"/>
        <w:ind w:firstLine="720"/>
        <w:jc w:val="both"/>
        <w:rPr>
          <w:rFonts w:ascii="Times New Roman" w:hAnsi="Times New Roman" w:cs="Times New Roman"/>
          <w:color w:val="000000"/>
          <w:sz w:val="28"/>
          <w:szCs w:val="28"/>
        </w:rPr>
      </w:pPr>
      <w:r w:rsidRPr="00B74C7D">
        <w:rPr>
          <w:rFonts w:ascii="Times New Roman" w:hAnsi="Times New Roman" w:cs="Times New Roman"/>
          <w:color w:val="000000"/>
          <w:sz w:val="28"/>
          <w:szCs w:val="28"/>
        </w:rPr>
        <w:t xml:space="preserve">It was also decided to delete the condition from regulation which prohibited construction of Farm Houses in low lying agricultural land recorded as ‘Rice’ in the survey records and to permit the same subject to verification of site condition and other records and to decide accordingly on permissibility of construction of </w:t>
      </w:r>
      <w:r w:rsidR="00D300F5" w:rsidRPr="00B74C7D">
        <w:rPr>
          <w:rFonts w:ascii="Times New Roman" w:hAnsi="Times New Roman" w:cs="Times New Roman"/>
          <w:color w:val="000000"/>
          <w:sz w:val="28"/>
          <w:szCs w:val="28"/>
        </w:rPr>
        <w:t xml:space="preserve">such </w:t>
      </w:r>
      <w:r w:rsidRPr="00B74C7D">
        <w:rPr>
          <w:rFonts w:ascii="Times New Roman" w:hAnsi="Times New Roman" w:cs="Times New Roman"/>
          <w:color w:val="000000"/>
          <w:sz w:val="28"/>
          <w:szCs w:val="28"/>
        </w:rPr>
        <w:t>Farm House</w:t>
      </w:r>
      <w:r w:rsidR="00D300F5" w:rsidRPr="00B74C7D">
        <w:rPr>
          <w:rFonts w:ascii="Times New Roman" w:hAnsi="Times New Roman" w:cs="Times New Roman"/>
          <w:color w:val="000000"/>
          <w:sz w:val="28"/>
          <w:szCs w:val="28"/>
        </w:rPr>
        <w:t>s</w:t>
      </w:r>
      <w:r w:rsidRPr="00B74C7D">
        <w:rPr>
          <w:rFonts w:ascii="Times New Roman" w:hAnsi="Times New Roman" w:cs="Times New Roman"/>
          <w:color w:val="000000"/>
          <w:sz w:val="28"/>
          <w:szCs w:val="28"/>
        </w:rPr>
        <w:t>.</w:t>
      </w:r>
      <w:r w:rsidR="00BF5254" w:rsidRPr="00B74C7D">
        <w:rPr>
          <w:rFonts w:ascii="Times New Roman" w:hAnsi="Times New Roman" w:cs="Times New Roman"/>
          <w:color w:val="000000"/>
          <w:sz w:val="28"/>
          <w:szCs w:val="28"/>
        </w:rPr>
        <w:t xml:space="preserve"> </w:t>
      </w:r>
    </w:p>
    <w:p w:rsidR="004233AB" w:rsidRPr="00B74C7D" w:rsidRDefault="004233AB" w:rsidP="00841B85">
      <w:pPr>
        <w:autoSpaceDE w:val="0"/>
        <w:autoSpaceDN w:val="0"/>
        <w:adjustRightInd w:val="0"/>
        <w:spacing w:line="360" w:lineRule="auto"/>
        <w:ind w:firstLine="720"/>
        <w:jc w:val="both"/>
        <w:rPr>
          <w:rFonts w:ascii="Times New Roman" w:hAnsi="Times New Roman" w:cs="Times New Roman"/>
          <w:color w:val="000000"/>
          <w:sz w:val="28"/>
          <w:szCs w:val="28"/>
        </w:rPr>
      </w:pPr>
      <w:r w:rsidRPr="00B74C7D">
        <w:rPr>
          <w:rFonts w:ascii="Times New Roman" w:hAnsi="Times New Roman" w:cs="Times New Roman"/>
          <w:color w:val="000000"/>
          <w:sz w:val="28"/>
          <w:szCs w:val="28"/>
        </w:rPr>
        <w:t>C</w:t>
      </w:r>
      <w:r w:rsidR="000E1B11" w:rsidRPr="00B74C7D">
        <w:rPr>
          <w:rFonts w:ascii="Times New Roman" w:hAnsi="Times New Roman" w:cs="Times New Roman"/>
          <w:color w:val="000000"/>
          <w:sz w:val="28"/>
          <w:szCs w:val="28"/>
        </w:rPr>
        <w:t xml:space="preserve">hief </w:t>
      </w:r>
      <w:r w:rsidRPr="00B74C7D">
        <w:rPr>
          <w:rFonts w:ascii="Times New Roman" w:hAnsi="Times New Roman" w:cs="Times New Roman"/>
          <w:color w:val="000000"/>
          <w:sz w:val="28"/>
          <w:szCs w:val="28"/>
        </w:rPr>
        <w:t>T</w:t>
      </w:r>
      <w:r w:rsidR="000E1B11" w:rsidRPr="00B74C7D">
        <w:rPr>
          <w:rFonts w:ascii="Times New Roman" w:hAnsi="Times New Roman" w:cs="Times New Roman"/>
          <w:color w:val="000000"/>
          <w:sz w:val="28"/>
          <w:szCs w:val="28"/>
        </w:rPr>
        <w:t xml:space="preserve">own </w:t>
      </w:r>
      <w:r w:rsidRPr="00B74C7D">
        <w:rPr>
          <w:rFonts w:ascii="Times New Roman" w:hAnsi="Times New Roman" w:cs="Times New Roman"/>
          <w:color w:val="000000"/>
          <w:sz w:val="28"/>
          <w:szCs w:val="28"/>
        </w:rPr>
        <w:t>P</w:t>
      </w:r>
      <w:r w:rsidR="000E1B11" w:rsidRPr="00B74C7D">
        <w:rPr>
          <w:rFonts w:ascii="Times New Roman" w:hAnsi="Times New Roman" w:cs="Times New Roman"/>
          <w:color w:val="000000"/>
          <w:sz w:val="28"/>
          <w:szCs w:val="28"/>
        </w:rPr>
        <w:t xml:space="preserve">lanner </w:t>
      </w:r>
      <w:r w:rsidRPr="00B74C7D">
        <w:rPr>
          <w:rFonts w:ascii="Times New Roman" w:hAnsi="Times New Roman" w:cs="Times New Roman"/>
          <w:color w:val="000000"/>
          <w:sz w:val="28"/>
          <w:szCs w:val="28"/>
        </w:rPr>
        <w:t xml:space="preserve">(Admn.) was accordingly directed to take necessary amendment to the Regulations. </w:t>
      </w:r>
    </w:p>
    <w:p w:rsidR="00B74C7D" w:rsidRDefault="00B74C7D">
      <w:pPr>
        <w:rPr>
          <w:rFonts w:ascii="Times New Roman" w:hAnsi="Times New Roman" w:cs="Times New Roman"/>
          <w:b/>
          <w:sz w:val="28"/>
          <w:szCs w:val="28"/>
        </w:rPr>
      </w:pPr>
    </w:p>
    <w:p w:rsidR="00B13043" w:rsidRPr="00B74C7D" w:rsidRDefault="00EF3E1A" w:rsidP="00B13043">
      <w:pPr>
        <w:spacing w:line="240" w:lineRule="auto"/>
        <w:jc w:val="both"/>
        <w:rPr>
          <w:rFonts w:ascii="Times New Roman" w:hAnsi="Times New Roman" w:cs="Times New Roman"/>
          <w:b/>
          <w:sz w:val="28"/>
          <w:szCs w:val="28"/>
        </w:rPr>
      </w:pPr>
      <w:r w:rsidRPr="00B74C7D">
        <w:rPr>
          <w:rFonts w:ascii="Times New Roman" w:hAnsi="Times New Roman" w:cs="Times New Roman"/>
          <w:b/>
          <w:sz w:val="28"/>
          <w:szCs w:val="28"/>
        </w:rPr>
        <w:t>Item No. 5</w:t>
      </w:r>
      <w:r w:rsidR="00B13043" w:rsidRPr="00B74C7D">
        <w:rPr>
          <w:rFonts w:ascii="Times New Roman" w:hAnsi="Times New Roman" w:cs="Times New Roman"/>
          <w:b/>
          <w:sz w:val="28"/>
          <w:szCs w:val="28"/>
        </w:rPr>
        <w:t>: Regulations  for sub-division of land notified under the Goa Land Development &amp; Building Construction Regulations, 2010</w:t>
      </w:r>
      <w:r w:rsidR="0074647C" w:rsidRPr="00B74C7D">
        <w:rPr>
          <w:rFonts w:ascii="Times New Roman" w:hAnsi="Times New Roman" w:cs="Times New Roman"/>
          <w:b/>
          <w:sz w:val="28"/>
          <w:szCs w:val="28"/>
        </w:rPr>
        <w:t xml:space="preserve"> with regards to provision of public utilities/amenities</w:t>
      </w:r>
      <w:r w:rsidR="00B13043" w:rsidRPr="00B74C7D">
        <w:rPr>
          <w:rFonts w:ascii="Times New Roman" w:hAnsi="Times New Roman" w:cs="Times New Roman"/>
          <w:b/>
          <w:sz w:val="28"/>
          <w:szCs w:val="28"/>
        </w:rPr>
        <w:t xml:space="preserve">.  </w:t>
      </w:r>
    </w:p>
    <w:p w:rsidR="00B13043" w:rsidRPr="00B74C7D" w:rsidRDefault="00D216F4" w:rsidP="00B13043">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Member Secretary informed that the </w:t>
      </w:r>
      <w:r w:rsidR="00B13043" w:rsidRPr="00B74C7D">
        <w:rPr>
          <w:rFonts w:ascii="Times New Roman" w:hAnsi="Times New Roman" w:cs="Times New Roman"/>
          <w:sz w:val="28"/>
          <w:szCs w:val="28"/>
        </w:rPr>
        <w:t>Goa Land Development &amp; Building Construction Regulations, 2010 specifies regul</w:t>
      </w:r>
      <w:r w:rsidR="004233AB" w:rsidRPr="00B74C7D">
        <w:rPr>
          <w:rFonts w:ascii="Times New Roman" w:hAnsi="Times New Roman" w:cs="Times New Roman"/>
          <w:sz w:val="28"/>
          <w:szCs w:val="28"/>
        </w:rPr>
        <w:t>ations for all sizes of plots and t</w:t>
      </w:r>
      <w:r w:rsidR="00B13043" w:rsidRPr="00B74C7D">
        <w:rPr>
          <w:rFonts w:ascii="Times New Roman" w:hAnsi="Times New Roman" w:cs="Times New Roman"/>
          <w:sz w:val="28"/>
          <w:szCs w:val="28"/>
        </w:rPr>
        <w:t>he said regulations specifically include the provisions for the following:</w:t>
      </w:r>
    </w:p>
    <w:p w:rsidR="00B13043" w:rsidRPr="00B74C7D" w:rsidRDefault="00B13043" w:rsidP="002833B1">
      <w:pPr>
        <w:pStyle w:val="ListParagraph"/>
        <w:numPr>
          <w:ilvl w:val="0"/>
          <w:numId w:val="4"/>
        </w:numPr>
        <w:spacing w:after="200" w:line="360" w:lineRule="auto"/>
        <w:jc w:val="both"/>
        <w:rPr>
          <w:sz w:val="28"/>
          <w:szCs w:val="28"/>
        </w:rPr>
      </w:pPr>
      <w:r w:rsidRPr="00B74C7D">
        <w:rPr>
          <w:sz w:val="28"/>
          <w:szCs w:val="28"/>
        </w:rPr>
        <w:t>Right of ways for the roads.</w:t>
      </w:r>
    </w:p>
    <w:p w:rsidR="00B13043" w:rsidRPr="00B74C7D" w:rsidRDefault="00B13043" w:rsidP="002833B1">
      <w:pPr>
        <w:pStyle w:val="ListParagraph"/>
        <w:numPr>
          <w:ilvl w:val="0"/>
          <w:numId w:val="4"/>
        </w:numPr>
        <w:spacing w:after="200" w:line="360" w:lineRule="auto"/>
        <w:jc w:val="both"/>
        <w:rPr>
          <w:sz w:val="28"/>
          <w:szCs w:val="28"/>
        </w:rPr>
      </w:pPr>
      <w:r w:rsidRPr="00B74C7D">
        <w:rPr>
          <w:sz w:val="28"/>
          <w:szCs w:val="28"/>
        </w:rPr>
        <w:t>Surface and  strong water drainage</w:t>
      </w:r>
    </w:p>
    <w:p w:rsidR="00B13043" w:rsidRPr="00B74C7D" w:rsidRDefault="00B13043" w:rsidP="002833B1">
      <w:pPr>
        <w:pStyle w:val="ListParagraph"/>
        <w:numPr>
          <w:ilvl w:val="0"/>
          <w:numId w:val="4"/>
        </w:numPr>
        <w:spacing w:after="200" w:line="360" w:lineRule="auto"/>
        <w:jc w:val="both"/>
        <w:rPr>
          <w:sz w:val="28"/>
          <w:szCs w:val="28"/>
        </w:rPr>
      </w:pPr>
      <w:r w:rsidRPr="00B74C7D">
        <w:rPr>
          <w:sz w:val="28"/>
          <w:szCs w:val="28"/>
        </w:rPr>
        <w:lastRenderedPageBreak/>
        <w:t>Regulation regarding sloping sites</w:t>
      </w:r>
    </w:p>
    <w:p w:rsidR="00B13043" w:rsidRPr="00B74C7D" w:rsidRDefault="00B13043" w:rsidP="002833B1">
      <w:pPr>
        <w:pStyle w:val="ListParagraph"/>
        <w:numPr>
          <w:ilvl w:val="0"/>
          <w:numId w:val="4"/>
        </w:numPr>
        <w:spacing w:after="200" w:line="360" w:lineRule="auto"/>
        <w:jc w:val="both"/>
        <w:rPr>
          <w:sz w:val="28"/>
          <w:szCs w:val="28"/>
        </w:rPr>
      </w:pPr>
      <w:r w:rsidRPr="00B74C7D">
        <w:rPr>
          <w:sz w:val="28"/>
          <w:szCs w:val="28"/>
        </w:rPr>
        <w:t>Regulation regarding open spaces</w:t>
      </w:r>
    </w:p>
    <w:p w:rsidR="00B13043" w:rsidRPr="00B74C7D" w:rsidRDefault="00B13043" w:rsidP="002833B1">
      <w:pPr>
        <w:pStyle w:val="ListParagraph"/>
        <w:numPr>
          <w:ilvl w:val="0"/>
          <w:numId w:val="4"/>
        </w:numPr>
        <w:spacing w:after="200" w:line="360" w:lineRule="auto"/>
        <w:jc w:val="both"/>
        <w:rPr>
          <w:sz w:val="28"/>
          <w:szCs w:val="28"/>
        </w:rPr>
      </w:pPr>
      <w:r w:rsidRPr="00B74C7D">
        <w:rPr>
          <w:sz w:val="28"/>
          <w:szCs w:val="28"/>
        </w:rPr>
        <w:t>Requirement for development of plots, open spaces and roads</w:t>
      </w:r>
    </w:p>
    <w:p w:rsidR="00B13043" w:rsidRPr="00B74C7D" w:rsidRDefault="00B13043" w:rsidP="002833B1">
      <w:pPr>
        <w:pStyle w:val="ListParagraph"/>
        <w:numPr>
          <w:ilvl w:val="0"/>
          <w:numId w:val="4"/>
        </w:numPr>
        <w:spacing w:after="200" w:line="360" w:lineRule="auto"/>
        <w:jc w:val="both"/>
        <w:rPr>
          <w:sz w:val="28"/>
          <w:szCs w:val="28"/>
        </w:rPr>
      </w:pPr>
      <w:r w:rsidRPr="00B74C7D">
        <w:rPr>
          <w:sz w:val="28"/>
          <w:szCs w:val="28"/>
        </w:rPr>
        <w:t>Minimum width of plots</w:t>
      </w:r>
    </w:p>
    <w:p w:rsidR="00B13043" w:rsidRPr="00B74C7D" w:rsidRDefault="00B13043" w:rsidP="002833B1">
      <w:pPr>
        <w:pStyle w:val="ListParagraph"/>
        <w:numPr>
          <w:ilvl w:val="0"/>
          <w:numId w:val="4"/>
        </w:numPr>
        <w:spacing w:after="200" w:line="360" w:lineRule="auto"/>
        <w:jc w:val="both"/>
        <w:rPr>
          <w:sz w:val="28"/>
          <w:szCs w:val="28"/>
        </w:rPr>
      </w:pPr>
      <w:r w:rsidRPr="00B74C7D">
        <w:rPr>
          <w:sz w:val="28"/>
          <w:szCs w:val="28"/>
        </w:rPr>
        <w:t>Minimum width of roads and other regulations.</w:t>
      </w:r>
    </w:p>
    <w:p w:rsidR="00B13043" w:rsidRPr="00B74C7D" w:rsidRDefault="004233AB" w:rsidP="00B13043">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It was </w:t>
      </w:r>
      <w:r w:rsidR="00D216F4" w:rsidRPr="00B74C7D">
        <w:rPr>
          <w:rFonts w:ascii="Times New Roman" w:hAnsi="Times New Roman" w:cs="Times New Roman"/>
          <w:sz w:val="28"/>
          <w:szCs w:val="28"/>
        </w:rPr>
        <w:t xml:space="preserve">informed that </w:t>
      </w:r>
      <w:r w:rsidR="00B13043" w:rsidRPr="00B74C7D">
        <w:rPr>
          <w:rFonts w:ascii="Times New Roman" w:hAnsi="Times New Roman" w:cs="Times New Roman"/>
          <w:sz w:val="28"/>
          <w:szCs w:val="28"/>
        </w:rPr>
        <w:t>there is different set of regulation for sub-division of land for the plot</w:t>
      </w:r>
      <w:r w:rsidRPr="00B74C7D">
        <w:rPr>
          <w:rFonts w:ascii="Times New Roman" w:hAnsi="Times New Roman" w:cs="Times New Roman"/>
          <w:sz w:val="28"/>
          <w:szCs w:val="28"/>
        </w:rPr>
        <w:t>s</w:t>
      </w:r>
      <w:r w:rsidR="00B13043" w:rsidRPr="00B74C7D">
        <w:rPr>
          <w:rFonts w:ascii="Times New Roman" w:hAnsi="Times New Roman" w:cs="Times New Roman"/>
          <w:sz w:val="28"/>
          <w:szCs w:val="28"/>
        </w:rPr>
        <w:t xml:space="preserve"> having area more than 5 hac, in which case</w:t>
      </w:r>
      <w:r w:rsidR="000E1B11" w:rsidRPr="00B74C7D">
        <w:rPr>
          <w:rFonts w:ascii="Times New Roman" w:hAnsi="Times New Roman" w:cs="Times New Roman"/>
          <w:sz w:val="28"/>
          <w:szCs w:val="28"/>
        </w:rPr>
        <w:t>,</w:t>
      </w:r>
      <w:r w:rsidR="00B13043" w:rsidRPr="00B74C7D">
        <w:rPr>
          <w:rFonts w:ascii="Times New Roman" w:hAnsi="Times New Roman" w:cs="Times New Roman"/>
          <w:sz w:val="28"/>
          <w:szCs w:val="28"/>
        </w:rPr>
        <w:t xml:space="preserve"> 5% of the total plot area is </w:t>
      </w:r>
      <w:r w:rsidRPr="00B74C7D">
        <w:rPr>
          <w:rFonts w:ascii="Times New Roman" w:hAnsi="Times New Roman" w:cs="Times New Roman"/>
          <w:sz w:val="28"/>
          <w:szCs w:val="28"/>
        </w:rPr>
        <w:t xml:space="preserve">required </w:t>
      </w:r>
      <w:r w:rsidR="00B13043" w:rsidRPr="00B74C7D">
        <w:rPr>
          <w:rFonts w:ascii="Times New Roman" w:hAnsi="Times New Roman" w:cs="Times New Roman"/>
          <w:sz w:val="28"/>
          <w:szCs w:val="28"/>
        </w:rPr>
        <w:t>to be reserved for a provision of amenities and  utilities,  schools, community halls, commercial centres, etc.  In addition to the above, whenever the plot area exceeds 5 hac., the development  is  subject to other   special conditions  in connection with, drainage, garbage and  waste disposal, water supply and other requirement, amenities, commercial facilities, etc.</w:t>
      </w:r>
    </w:p>
    <w:p w:rsidR="005723DF" w:rsidRPr="00B74C7D" w:rsidRDefault="00D216F4" w:rsidP="00B13043">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Member Secretary informed </w:t>
      </w:r>
      <w:r w:rsidR="00B13043" w:rsidRPr="00B74C7D">
        <w:rPr>
          <w:rFonts w:ascii="Times New Roman" w:hAnsi="Times New Roman" w:cs="Times New Roman"/>
          <w:sz w:val="28"/>
          <w:szCs w:val="28"/>
        </w:rPr>
        <w:t>that  for sub-division of land  involving properties having area of more than 5 hac.</w:t>
      </w:r>
      <w:r w:rsidR="004233AB" w:rsidRPr="00B74C7D">
        <w:rPr>
          <w:rFonts w:ascii="Times New Roman" w:hAnsi="Times New Roman" w:cs="Times New Roman"/>
          <w:sz w:val="28"/>
          <w:szCs w:val="28"/>
        </w:rPr>
        <w:t>,</w:t>
      </w:r>
      <w:r w:rsidR="00B13043" w:rsidRPr="00B74C7D">
        <w:rPr>
          <w:rFonts w:ascii="Times New Roman" w:hAnsi="Times New Roman" w:cs="Times New Roman"/>
          <w:sz w:val="28"/>
          <w:szCs w:val="28"/>
        </w:rPr>
        <w:t xml:space="preserve"> provision for additional facilities such as drainage, garbage and waste disposal etc.  are </w:t>
      </w:r>
      <w:r w:rsidR="004233AB" w:rsidRPr="00B74C7D">
        <w:rPr>
          <w:rFonts w:ascii="Times New Roman" w:hAnsi="Times New Roman" w:cs="Times New Roman"/>
          <w:sz w:val="28"/>
          <w:szCs w:val="28"/>
        </w:rPr>
        <w:t xml:space="preserve">therefore </w:t>
      </w:r>
      <w:r w:rsidR="00B13043" w:rsidRPr="00B74C7D">
        <w:rPr>
          <w:rFonts w:ascii="Times New Roman" w:hAnsi="Times New Roman" w:cs="Times New Roman"/>
          <w:sz w:val="28"/>
          <w:szCs w:val="28"/>
        </w:rPr>
        <w:t>made, whereas provision of such facilities is not mandatory  under the regulations for the properties involving sub-division of land hav</w:t>
      </w:r>
      <w:r w:rsidR="004233AB" w:rsidRPr="00B74C7D">
        <w:rPr>
          <w:rFonts w:ascii="Times New Roman" w:hAnsi="Times New Roman" w:cs="Times New Roman"/>
          <w:sz w:val="28"/>
          <w:szCs w:val="28"/>
        </w:rPr>
        <w:t>ing area less than 5 hac.  Thus</w:t>
      </w:r>
      <w:r w:rsidR="00B13043" w:rsidRPr="00B74C7D">
        <w:rPr>
          <w:rFonts w:ascii="Times New Roman" w:hAnsi="Times New Roman" w:cs="Times New Roman"/>
          <w:sz w:val="28"/>
          <w:szCs w:val="28"/>
        </w:rPr>
        <w:t xml:space="preserve"> it is observed that no specific areas are earmarked for such essential facilities </w:t>
      </w:r>
      <w:r w:rsidR="004233AB" w:rsidRPr="00B74C7D">
        <w:rPr>
          <w:rFonts w:ascii="Times New Roman" w:hAnsi="Times New Roman" w:cs="Times New Roman"/>
          <w:sz w:val="28"/>
          <w:szCs w:val="28"/>
        </w:rPr>
        <w:t xml:space="preserve">like </w:t>
      </w:r>
      <w:r w:rsidR="00B13043" w:rsidRPr="00B74C7D">
        <w:rPr>
          <w:rFonts w:ascii="Times New Roman" w:hAnsi="Times New Roman" w:cs="Times New Roman"/>
          <w:sz w:val="28"/>
          <w:szCs w:val="28"/>
        </w:rPr>
        <w:t xml:space="preserve">garbage and waste disposal etc. for the </w:t>
      </w:r>
      <w:r w:rsidR="004233AB" w:rsidRPr="00B74C7D">
        <w:rPr>
          <w:rFonts w:ascii="Times New Roman" w:hAnsi="Times New Roman" w:cs="Times New Roman"/>
          <w:sz w:val="28"/>
          <w:szCs w:val="28"/>
        </w:rPr>
        <w:t>sub-division</w:t>
      </w:r>
      <w:r w:rsidR="00B13043" w:rsidRPr="00B74C7D">
        <w:rPr>
          <w:rFonts w:ascii="Times New Roman" w:hAnsi="Times New Roman" w:cs="Times New Roman"/>
          <w:sz w:val="28"/>
          <w:szCs w:val="28"/>
        </w:rPr>
        <w:t xml:space="preserve"> involving  </w:t>
      </w:r>
      <w:r w:rsidR="004233AB" w:rsidRPr="00B74C7D">
        <w:rPr>
          <w:rFonts w:ascii="Times New Roman" w:hAnsi="Times New Roman" w:cs="Times New Roman"/>
          <w:sz w:val="28"/>
          <w:szCs w:val="28"/>
        </w:rPr>
        <w:t xml:space="preserve">land having </w:t>
      </w:r>
      <w:r w:rsidR="00B13043" w:rsidRPr="00B74C7D">
        <w:rPr>
          <w:rFonts w:ascii="Times New Roman" w:hAnsi="Times New Roman" w:cs="Times New Roman"/>
          <w:sz w:val="28"/>
          <w:szCs w:val="28"/>
        </w:rPr>
        <w:t xml:space="preserve">area less than 5 hac. </w:t>
      </w:r>
      <w:r w:rsidR="004233AB" w:rsidRPr="00B74C7D">
        <w:rPr>
          <w:rFonts w:ascii="Times New Roman" w:hAnsi="Times New Roman" w:cs="Times New Roman"/>
          <w:sz w:val="28"/>
          <w:szCs w:val="28"/>
        </w:rPr>
        <w:t xml:space="preserve">It was therefore observed that the beneficiaries of such sub-division of plots involving area less than 5 hac. are deprived of such common facilities and there is intense problem of garbage management in such areas, as the plot </w:t>
      </w:r>
      <w:r w:rsidR="00B13043" w:rsidRPr="00B74C7D">
        <w:rPr>
          <w:rFonts w:ascii="Times New Roman" w:hAnsi="Times New Roman" w:cs="Times New Roman"/>
          <w:sz w:val="28"/>
          <w:szCs w:val="28"/>
        </w:rPr>
        <w:t xml:space="preserve">owners  has to rely </w:t>
      </w:r>
      <w:r w:rsidR="004233AB" w:rsidRPr="00B74C7D">
        <w:rPr>
          <w:rFonts w:ascii="Times New Roman" w:hAnsi="Times New Roman" w:cs="Times New Roman"/>
          <w:sz w:val="28"/>
          <w:szCs w:val="28"/>
        </w:rPr>
        <w:t xml:space="preserve">only </w:t>
      </w:r>
      <w:r w:rsidR="00B13043" w:rsidRPr="00B74C7D">
        <w:rPr>
          <w:rFonts w:ascii="Times New Roman" w:hAnsi="Times New Roman" w:cs="Times New Roman"/>
          <w:sz w:val="28"/>
          <w:szCs w:val="28"/>
        </w:rPr>
        <w:t xml:space="preserve">upon facilities provided </w:t>
      </w:r>
      <w:r w:rsidR="004233AB" w:rsidRPr="00B74C7D">
        <w:rPr>
          <w:rFonts w:ascii="Times New Roman" w:hAnsi="Times New Roman" w:cs="Times New Roman"/>
          <w:sz w:val="28"/>
          <w:szCs w:val="28"/>
        </w:rPr>
        <w:t xml:space="preserve">in this regard </w:t>
      </w:r>
      <w:r w:rsidR="005B1247" w:rsidRPr="00B74C7D">
        <w:rPr>
          <w:rFonts w:ascii="Times New Roman" w:hAnsi="Times New Roman" w:cs="Times New Roman"/>
          <w:sz w:val="28"/>
          <w:szCs w:val="28"/>
        </w:rPr>
        <w:t xml:space="preserve">by </w:t>
      </w:r>
      <w:r w:rsidR="00B13043" w:rsidRPr="00B74C7D">
        <w:rPr>
          <w:rFonts w:ascii="Times New Roman" w:hAnsi="Times New Roman" w:cs="Times New Roman"/>
          <w:sz w:val="28"/>
          <w:szCs w:val="28"/>
        </w:rPr>
        <w:t>local authorities</w:t>
      </w:r>
      <w:r w:rsidR="005723DF" w:rsidRPr="00B74C7D">
        <w:rPr>
          <w:rFonts w:ascii="Times New Roman" w:hAnsi="Times New Roman" w:cs="Times New Roman"/>
          <w:sz w:val="28"/>
          <w:szCs w:val="28"/>
        </w:rPr>
        <w:t>.</w:t>
      </w:r>
    </w:p>
    <w:p w:rsidR="00B13043" w:rsidRPr="00B74C7D" w:rsidRDefault="00B13043" w:rsidP="00B13043">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The Government has issued various guidelines and conditions for effective management of garbage, which presently is </w:t>
      </w:r>
      <w:r w:rsidR="001B6309" w:rsidRPr="00B74C7D">
        <w:rPr>
          <w:rFonts w:ascii="Times New Roman" w:hAnsi="Times New Roman" w:cs="Times New Roman"/>
          <w:sz w:val="28"/>
          <w:szCs w:val="28"/>
        </w:rPr>
        <w:t>burning</w:t>
      </w:r>
      <w:r w:rsidR="005723DF" w:rsidRPr="00B74C7D">
        <w:rPr>
          <w:rFonts w:ascii="Times New Roman" w:hAnsi="Times New Roman" w:cs="Times New Roman"/>
          <w:sz w:val="28"/>
          <w:szCs w:val="28"/>
        </w:rPr>
        <w:t xml:space="preserve"> issue of the State and this</w:t>
      </w:r>
      <w:r w:rsidRPr="00B74C7D">
        <w:rPr>
          <w:rFonts w:ascii="Times New Roman" w:hAnsi="Times New Roman" w:cs="Times New Roman"/>
          <w:sz w:val="28"/>
          <w:szCs w:val="28"/>
        </w:rPr>
        <w:t xml:space="preserve"> issue of garbage management is also monitored by courts of law and various orders in this regard have also been issued to the local authorities.</w:t>
      </w:r>
    </w:p>
    <w:p w:rsidR="005723DF" w:rsidRPr="00B74C7D" w:rsidRDefault="00D216F4" w:rsidP="00B13043">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The Board</w:t>
      </w:r>
      <w:r w:rsidR="005723DF" w:rsidRPr="00B74C7D">
        <w:rPr>
          <w:rFonts w:ascii="Times New Roman" w:hAnsi="Times New Roman" w:cs="Times New Roman"/>
          <w:sz w:val="28"/>
          <w:szCs w:val="28"/>
        </w:rPr>
        <w:t xml:space="preserve"> took serious concern of the </w:t>
      </w:r>
      <w:r w:rsidRPr="00B74C7D">
        <w:rPr>
          <w:rFonts w:ascii="Times New Roman" w:hAnsi="Times New Roman" w:cs="Times New Roman"/>
          <w:sz w:val="28"/>
          <w:szCs w:val="28"/>
        </w:rPr>
        <w:t xml:space="preserve">matter </w:t>
      </w:r>
      <w:r w:rsidR="005723DF" w:rsidRPr="00B74C7D">
        <w:rPr>
          <w:rFonts w:ascii="Times New Roman" w:hAnsi="Times New Roman" w:cs="Times New Roman"/>
          <w:sz w:val="28"/>
          <w:szCs w:val="28"/>
        </w:rPr>
        <w:t>and upon deliberation,</w:t>
      </w:r>
      <w:r w:rsidRPr="00B74C7D">
        <w:rPr>
          <w:rFonts w:ascii="Times New Roman" w:hAnsi="Times New Roman" w:cs="Times New Roman"/>
          <w:sz w:val="28"/>
          <w:szCs w:val="28"/>
        </w:rPr>
        <w:t xml:space="preserve"> it was decided t</w:t>
      </w:r>
      <w:r w:rsidR="00E86BF1" w:rsidRPr="00B74C7D">
        <w:rPr>
          <w:rFonts w:ascii="Times New Roman" w:hAnsi="Times New Roman" w:cs="Times New Roman"/>
          <w:sz w:val="28"/>
          <w:szCs w:val="28"/>
        </w:rPr>
        <w:t xml:space="preserve">hat </w:t>
      </w:r>
      <w:r w:rsidR="005723DF" w:rsidRPr="00B74C7D">
        <w:rPr>
          <w:rFonts w:ascii="Times New Roman" w:hAnsi="Times New Roman" w:cs="Times New Roman"/>
          <w:sz w:val="28"/>
          <w:szCs w:val="28"/>
        </w:rPr>
        <w:t>facilities</w:t>
      </w:r>
      <w:r w:rsidR="00B13043" w:rsidRPr="00B74C7D">
        <w:rPr>
          <w:rFonts w:ascii="Times New Roman" w:hAnsi="Times New Roman" w:cs="Times New Roman"/>
          <w:sz w:val="28"/>
          <w:szCs w:val="28"/>
        </w:rPr>
        <w:t xml:space="preserve"> </w:t>
      </w:r>
      <w:r w:rsidR="00E86BF1" w:rsidRPr="00B74C7D">
        <w:rPr>
          <w:rFonts w:ascii="Times New Roman" w:hAnsi="Times New Roman" w:cs="Times New Roman"/>
          <w:sz w:val="28"/>
          <w:szCs w:val="28"/>
        </w:rPr>
        <w:t xml:space="preserve">like garbage disposal </w:t>
      </w:r>
      <w:r w:rsidR="005723DF" w:rsidRPr="00B74C7D">
        <w:rPr>
          <w:rFonts w:ascii="Times New Roman" w:hAnsi="Times New Roman" w:cs="Times New Roman"/>
          <w:sz w:val="28"/>
          <w:szCs w:val="28"/>
        </w:rPr>
        <w:t>area</w:t>
      </w:r>
      <w:r w:rsidR="00E86BF1" w:rsidRPr="00B74C7D">
        <w:rPr>
          <w:rFonts w:ascii="Times New Roman" w:hAnsi="Times New Roman" w:cs="Times New Roman"/>
          <w:sz w:val="28"/>
          <w:szCs w:val="28"/>
        </w:rPr>
        <w:t>, installation of transformer</w:t>
      </w:r>
      <w:r w:rsidR="005723DF" w:rsidRPr="00B74C7D">
        <w:rPr>
          <w:rFonts w:ascii="Times New Roman" w:hAnsi="Times New Roman" w:cs="Times New Roman"/>
          <w:sz w:val="28"/>
          <w:szCs w:val="28"/>
        </w:rPr>
        <w:t>,</w:t>
      </w:r>
      <w:r w:rsidR="00E86BF1" w:rsidRPr="00B74C7D">
        <w:rPr>
          <w:rFonts w:ascii="Times New Roman" w:hAnsi="Times New Roman" w:cs="Times New Roman"/>
          <w:sz w:val="28"/>
          <w:szCs w:val="28"/>
        </w:rPr>
        <w:t xml:space="preserve"> </w:t>
      </w:r>
      <w:r w:rsidR="005723DF" w:rsidRPr="00B74C7D">
        <w:rPr>
          <w:rFonts w:ascii="Times New Roman" w:hAnsi="Times New Roman" w:cs="Times New Roman"/>
          <w:sz w:val="28"/>
          <w:szCs w:val="28"/>
        </w:rPr>
        <w:t xml:space="preserve">etc. </w:t>
      </w:r>
      <w:r w:rsidR="00E86BF1" w:rsidRPr="00B74C7D">
        <w:rPr>
          <w:rFonts w:ascii="Times New Roman" w:hAnsi="Times New Roman" w:cs="Times New Roman"/>
          <w:sz w:val="28"/>
          <w:szCs w:val="28"/>
        </w:rPr>
        <w:t>shall be</w:t>
      </w:r>
      <w:r w:rsidR="002F29A8" w:rsidRPr="00B74C7D">
        <w:rPr>
          <w:rFonts w:ascii="Times New Roman" w:hAnsi="Times New Roman" w:cs="Times New Roman"/>
          <w:sz w:val="28"/>
          <w:szCs w:val="28"/>
        </w:rPr>
        <w:t xml:space="preserve"> made compulsory for any sub-division of land </w:t>
      </w:r>
      <w:r w:rsidR="002F29A8" w:rsidRPr="00B74C7D">
        <w:rPr>
          <w:rFonts w:ascii="Times New Roman" w:hAnsi="Times New Roman" w:cs="Times New Roman"/>
          <w:sz w:val="28"/>
          <w:szCs w:val="28"/>
        </w:rPr>
        <w:lastRenderedPageBreak/>
        <w:t xml:space="preserve">having area more than 4000 sq. mts. It was also decided that such facilities could </w:t>
      </w:r>
      <w:r w:rsidR="000E1B11" w:rsidRPr="00B74C7D">
        <w:rPr>
          <w:rFonts w:ascii="Times New Roman" w:hAnsi="Times New Roman" w:cs="Times New Roman"/>
          <w:sz w:val="28"/>
          <w:szCs w:val="28"/>
        </w:rPr>
        <w:t xml:space="preserve">also </w:t>
      </w:r>
      <w:r w:rsidR="002F29A8" w:rsidRPr="00B74C7D">
        <w:rPr>
          <w:rFonts w:ascii="Times New Roman" w:hAnsi="Times New Roman" w:cs="Times New Roman"/>
          <w:sz w:val="28"/>
          <w:szCs w:val="28"/>
        </w:rPr>
        <w:t>be installed and provided within the open space which otherwise is compulsory to the extent of 15% of the area of the plot</w:t>
      </w:r>
      <w:r w:rsidR="005723DF" w:rsidRPr="00B74C7D">
        <w:rPr>
          <w:rFonts w:ascii="Times New Roman" w:hAnsi="Times New Roman" w:cs="Times New Roman"/>
          <w:sz w:val="28"/>
          <w:szCs w:val="28"/>
        </w:rPr>
        <w:t xml:space="preserve"> wherein </w:t>
      </w:r>
      <w:r w:rsidR="000E1B11" w:rsidRPr="00B74C7D">
        <w:rPr>
          <w:rFonts w:ascii="Times New Roman" w:hAnsi="Times New Roman" w:cs="Times New Roman"/>
          <w:sz w:val="28"/>
          <w:szCs w:val="28"/>
        </w:rPr>
        <w:t>area of the sub-divided property</w:t>
      </w:r>
      <w:r w:rsidR="005723DF" w:rsidRPr="00B74C7D">
        <w:rPr>
          <w:rFonts w:ascii="Times New Roman" w:hAnsi="Times New Roman" w:cs="Times New Roman"/>
          <w:sz w:val="28"/>
          <w:szCs w:val="28"/>
        </w:rPr>
        <w:t xml:space="preserve"> </w:t>
      </w:r>
      <w:r w:rsidR="000E1B11" w:rsidRPr="00B74C7D">
        <w:rPr>
          <w:rFonts w:ascii="Times New Roman" w:hAnsi="Times New Roman" w:cs="Times New Roman"/>
          <w:sz w:val="28"/>
          <w:szCs w:val="28"/>
        </w:rPr>
        <w:t>exceeds</w:t>
      </w:r>
      <w:r w:rsidR="005723DF" w:rsidRPr="00B74C7D">
        <w:rPr>
          <w:rFonts w:ascii="Times New Roman" w:hAnsi="Times New Roman" w:cs="Times New Roman"/>
          <w:sz w:val="28"/>
          <w:szCs w:val="28"/>
        </w:rPr>
        <w:t xml:space="preserve"> 4000 m2.</w:t>
      </w:r>
    </w:p>
    <w:p w:rsidR="00E86BF1" w:rsidRPr="00B74C7D" w:rsidRDefault="005723DF" w:rsidP="00B13043">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The Board also opined that d</w:t>
      </w:r>
      <w:r w:rsidR="002F29A8" w:rsidRPr="00B74C7D">
        <w:rPr>
          <w:rFonts w:ascii="Times New Roman" w:hAnsi="Times New Roman" w:cs="Times New Roman"/>
          <w:sz w:val="28"/>
          <w:szCs w:val="28"/>
        </w:rPr>
        <w:t xml:space="preserve">uring the grant of permission, the Department shall </w:t>
      </w:r>
      <w:r w:rsidRPr="00B74C7D">
        <w:rPr>
          <w:rFonts w:ascii="Times New Roman" w:hAnsi="Times New Roman" w:cs="Times New Roman"/>
          <w:sz w:val="28"/>
          <w:szCs w:val="28"/>
        </w:rPr>
        <w:t>strictly</w:t>
      </w:r>
      <w:r w:rsidR="002F29A8" w:rsidRPr="00B74C7D">
        <w:rPr>
          <w:rFonts w:ascii="Times New Roman" w:hAnsi="Times New Roman" w:cs="Times New Roman"/>
          <w:sz w:val="28"/>
          <w:szCs w:val="28"/>
        </w:rPr>
        <w:t xml:space="preserve"> check </w:t>
      </w:r>
      <w:r w:rsidRPr="00B74C7D">
        <w:rPr>
          <w:rFonts w:ascii="Times New Roman" w:hAnsi="Times New Roman" w:cs="Times New Roman"/>
          <w:sz w:val="28"/>
          <w:szCs w:val="28"/>
        </w:rPr>
        <w:t xml:space="preserve">about appropriate location of area reserved for </w:t>
      </w:r>
      <w:r w:rsidR="002F29A8" w:rsidRPr="00B74C7D">
        <w:rPr>
          <w:rFonts w:ascii="Times New Roman" w:hAnsi="Times New Roman" w:cs="Times New Roman"/>
          <w:sz w:val="28"/>
          <w:szCs w:val="28"/>
        </w:rPr>
        <w:t xml:space="preserve">such facilities </w:t>
      </w:r>
      <w:r w:rsidRPr="00B74C7D">
        <w:rPr>
          <w:rFonts w:ascii="Times New Roman" w:hAnsi="Times New Roman" w:cs="Times New Roman"/>
          <w:sz w:val="28"/>
          <w:szCs w:val="28"/>
        </w:rPr>
        <w:t>to</w:t>
      </w:r>
      <w:r w:rsidR="002F29A8" w:rsidRPr="00B74C7D">
        <w:rPr>
          <w:rFonts w:ascii="Times New Roman" w:hAnsi="Times New Roman" w:cs="Times New Roman"/>
          <w:sz w:val="28"/>
          <w:szCs w:val="28"/>
        </w:rPr>
        <w:t xml:space="preserve"> ensure that </w:t>
      </w:r>
      <w:r w:rsidRPr="00B74C7D">
        <w:rPr>
          <w:rFonts w:ascii="Times New Roman" w:hAnsi="Times New Roman" w:cs="Times New Roman"/>
          <w:sz w:val="28"/>
          <w:szCs w:val="28"/>
        </w:rPr>
        <w:t>such</w:t>
      </w:r>
      <w:r w:rsidR="002F29A8" w:rsidRPr="00B74C7D">
        <w:rPr>
          <w:rFonts w:ascii="Times New Roman" w:hAnsi="Times New Roman" w:cs="Times New Roman"/>
          <w:sz w:val="28"/>
          <w:szCs w:val="28"/>
        </w:rPr>
        <w:t xml:space="preserve"> facilities are located at convenient place for the local Authorities/Departments to manage it. </w:t>
      </w:r>
    </w:p>
    <w:p w:rsidR="002F29A8" w:rsidRPr="00B74C7D" w:rsidRDefault="002F29A8" w:rsidP="00B13043">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Chief Town Planner (Administration) was accordingly directed to issue </w:t>
      </w:r>
      <w:r w:rsidR="005723DF" w:rsidRPr="00B74C7D">
        <w:rPr>
          <w:rFonts w:ascii="Times New Roman" w:hAnsi="Times New Roman" w:cs="Times New Roman"/>
          <w:sz w:val="28"/>
          <w:szCs w:val="28"/>
        </w:rPr>
        <w:t xml:space="preserve">necessary </w:t>
      </w:r>
      <w:r w:rsidRPr="00B74C7D">
        <w:rPr>
          <w:rFonts w:ascii="Times New Roman" w:hAnsi="Times New Roman" w:cs="Times New Roman"/>
          <w:sz w:val="28"/>
          <w:szCs w:val="28"/>
        </w:rPr>
        <w:t xml:space="preserve">instructions to all the Taluka Offices/PDAs in this regard. </w:t>
      </w:r>
    </w:p>
    <w:p w:rsidR="00B13043" w:rsidRPr="00B74C7D" w:rsidRDefault="00B13043" w:rsidP="00CD6256">
      <w:pPr>
        <w:spacing w:line="240" w:lineRule="auto"/>
        <w:jc w:val="both"/>
        <w:rPr>
          <w:rFonts w:ascii="Times New Roman" w:hAnsi="Times New Roman" w:cs="Times New Roman"/>
          <w:b/>
          <w:sz w:val="28"/>
          <w:szCs w:val="28"/>
        </w:rPr>
      </w:pPr>
    </w:p>
    <w:p w:rsidR="00E86BF1" w:rsidRPr="00B74C7D" w:rsidRDefault="00E86BF1" w:rsidP="00E86BF1">
      <w:pPr>
        <w:spacing w:line="240" w:lineRule="auto"/>
        <w:jc w:val="both"/>
        <w:rPr>
          <w:rFonts w:ascii="Times New Roman" w:hAnsi="Times New Roman" w:cs="Times New Roman"/>
          <w:b/>
          <w:sz w:val="28"/>
          <w:szCs w:val="28"/>
        </w:rPr>
      </w:pPr>
      <w:r w:rsidRPr="00B74C7D">
        <w:rPr>
          <w:rFonts w:ascii="Times New Roman" w:hAnsi="Times New Roman" w:cs="Times New Roman"/>
          <w:b/>
          <w:sz w:val="28"/>
          <w:szCs w:val="28"/>
        </w:rPr>
        <w:t>Item No. 6: Other uses to be included under the Goa Land Development and Building Construction Regulations, 2010.</w:t>
      </w:r>
    </w:p>
    <w:p w:rsidR="00E86BF1" w:rsidRPr="00B74C7D" w:rsidRDefault="00E86BF1" w:rsidP="00E86BF1">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Member Secretary stated that Government seeks to attract high end tourism by utilizing </w:t>
      </w:r>
      <w:r w:rsidR="00BF5254" w:rsidRPr="00B74C7D">
        <w:rPr>
          <w:rFonts w:ascii="Times New Roman" w:hAnsi="Times New Roman" w:cs="Times New Roman"/>
          <w:sz w:val="28"/>
          <w:szCs w:val="28"/>
        </w:rPr>
        <w:t>its</w:t>
      </w:r>
      <w:r w:rsidRPr="00B74C7D">
        <w:rPr>
          <w:rFonts w:ascii="Times New Roman" w:hAnsi="Times New Roman" w:cs="Times New Roman"/>
          <w:sz w:val="28"/>
          <w:szCs w:val="28"/>
        </w:rPr>
        <w:t xml:space="preserve"> natural beauty </w:t>
      </w:r>
      <w:r w:rsidR="00BF5254" w:rsidRPr="00B74C7D">
        <w:rPr>
          <w:rFonts w:ascii="Times New Roman" w:hAnsi="Times New Roman" w:cs="Times New Roman"/>
          <w:sz w:val="28"/>
          <w:szCs w:val="28"/>
        </w:rPr>
        <w:t>and</w:t>
      </w:r>
      <w:r w:rsidRPr="00B74C7D">
        <w:rPr>
          <w:rFonts w:ascii="Times New Roman" w:hAnsi="Times New Roman" w:cs="Times New Roman"/>
          <w:sz w:val="28"/>
          <w:szCs w:val="28"/>
        </w:rPr>
        <w:t xml:space="preserve"> its </w:t>
      </w:r>
      <w:r w:rsidR="00BF5254" w:rsidRPr="00B74C7D">
        <w:rPr>
          <w:rFonts w:ascii="Times New Roman" w:hAnsi="Times New Roman" w:cs="Times New Roman"/>
          <w:sz w:val="28"/>
          <w:szCs w:val="28"/>
        </w:rPr>
        <w:t xml:space="preserve">architectural </w:t>
      </w:r>
      <w:r w:rsidR="000E1B11" w:rsidRPr="00B74C7D">
        <w:rPr>
          <w:rFonts w:ascii="Times New Roman" w:hAnsi="Times New Roman" w:cs="Times New Roman"/>
          <w:sz w:val="28"/>
          <w:szCs w:val="28"/>
        </w:rPr>
        <w:t xml:space="preserve">and </w:t>
      </w:r>
      <w:r w:rsidR="00BF5254" w:rsidRPr="00B74C7D">
        <w:rPr>
          <w:rFonts w:ascii="Times New Roman" w:hAnsi="Times New Roman" w:cs="Times New Roman"/>
          <w:sz w:val="28"/>
          <w:szCs w:val="28"/>
        </w:rPr>
        <w:t>cultural heritage</w:t>
      </w:r>
      <w:r w:rsidRPr="00B74C7D">
        <w:rPr>
          <w:rFonts w:ascii="Times New Roman" w:hAnsi="Times New Roman" w:cs="Times New Roman"/>
          <w:sz w:val="28"/>
          <w:szCs w:val="28"/>
        </w:rPr>
        <w:t xml:space="preserve">. </w:t>
      </w:r>
      <w:r w:rsidR="00BF5254" w:rsidRPr="00B74C7D">
        <w:rPr>
          <w:rFonts w:ascii="Times New Roman" w:hAnsi="Times New Roman" w:cs="Times New Roman"/>
          <w:sz w:val="28"/>
          <w:szCs w:val="28"/>
        </w:rPr>
        <w:t>It is observed that in order to widen the scope of tourism related infrastructure, t</w:t>
      </w:r>
      <w:r w:rsidRPr="00B74C7D">
        <w:rPr>
          <w:rFonts w:ascii="Times New Roman" w:hAnsi="Times New Roman" w:cs="Times New Roman"/>
          <w:sz w:val="28"/>
          <w:szCs w:val="28"/>
        </w:rPr>
        <w:t>he Goan landscape consist</w:t>
      </w:r>
      <w:r w:rsidR="00BF5254" w:rsidRPr="00B74C7D">
        <w:rPr>
          <w:rFonts w:ascii="Times New Roman" w:hAnsi="Times New Roman" w:cs="Times New Roman"/>
          <w:sz w:val="28"/>
          <w:szCs w:val="28"/>
        </w:rPr>
        <w:t>ing</w:t>
      </w:r>
      <w:r w:rsidRPr="00B74C7D">
        <w:rPr>
          <w:rFonts w:ascii="Times New Roman" w:hAnsi="Times New Roman" w:cs="Times New Roman"/>
          <w:sz w:val="28"/>
          <w:szCs w:val="28"/>
        </w:rPr>
        <w:t xml:space="preserve"> of orchard areas, hilly areas and other picturesque locations </w:t>
      </w:r>
      <w:r w:rsidR="00BF5254" w:rsidRPr="00B74C7D">
        <w:rPr>
          <w:rFonts w:ascii="Times New Roman" w:hAnsi="Times New Roman" w:cs="Times New Roman"/>
          <w:sz w:val="28"/>
          <w:szCs w:val="28"/>
        </w:rPr>
        <w:t>could be optimally utilized for recreational purpose and for other t</w:t>
      </w:r>
      <w:r w:rsidRPr="00B74C7D">
        <w:rPr>
          <w:rFonts w:ascii="Times New Roman" w:hAnsi="Times New Roman" w:cs="Times New Roman"/>
          <w:sz w:val="28"/>
          <w:szCs w:val="28"/>
        </w:rPr>
        <w:t>ourism related activities.</w:t>
      </w:r>
      <w:r w:rsidRPr="00B74C7D">
        <w:rPr>
          <w:rFonts w:ascii="Times New Roman" w:hAnsi="Times New Roman" w:cs="Times New Roman"/>
          <w:b/>
          <w:sz w:val="28"/>
          <w:szCs w:val="28"/>
        </w:rPr>
        <w:t xml:space="preserve">   </w:t>
      </w:r>
      <w:r w:rsidRPr="00B74C7D">
        <w:rPr>
          <w:rFonts w:ascii="Times New Roman" w:hAnsi="Times New Roman" w:cs="Times New Roman"/>
          <w:sz w:val="28"/>
          <w:szCs w:val="28"/>
        </w:rPr>
        <w:t>These areas are</w:t>
      </w:r>
      <w:r w:rsidR="00301105" w:rsidRPr="00B74C7D">
        <w:rPr>
          <w:rFonts w:ascii="Times New Roman" w:hAnsi="Times New Roman" w:cs="Times New Roman"/>
          <w:sz w:val="28"/>
          <w:szCs w:val="28"/>
        </w:rPr>
        <w:t xml:space="preserve"> also</w:t>
      </w:r>
      <w:r w:rsidRPr="00B74C7D">
        <w:rPr>
          <w:rFonts w:ascii="Times New Roman" w:hAnsi="Times New Roman" w:cs="Times New Roman"/>
          <w:sz w:val="28"/>
          <w:szCs w:val="28"/>
        </w:rPr>
        <w:t xml:space="preserve"> having potential for development of various </w:t>
      </w:r>
      <w:r w:rsidR="00301105" w:rsidRPr="00B74C7D">
        <w:rPr>
          <w:rFonts w:ascii="Times New Roman" w:hAnsi="Times New Roman" w:cs="Times New Roman"/>
          <w:sz w:val="28"/>
          <w:szCs w:val="28"/>
        </w:rPr>
        <w:t>other</w:t>
      </w:r>
      <w:r w:rsidRPr="00B74C7D">
        <w:rPr>
          <w:rFonts w:ascii="Times New Roman" w:hAnsi="Times New Roman" w:cs="Times New Roman"/>
          <w:sz w:val="28"/>
          <w:szCs w:val="28"/>
        </w:rPr>
        <w:t xml:space="preserve"> activities including Golf Courses, </w:t>
      </w:r>
      <w:r w:rsidR="005723DF" w:rsidRPr="00B74C7D">
        <w:rPr>
          <w:rFonts w:ascii="Times New Roman" w:hAnsi="Times New Roman" w:cs="Times New Roman"/>
          <w:sz w:val="28"/>
          <w:szCs w:val="28"/>
        </w:rPr>
        <w:t>Film City and Film Studio</w:t>
      </w:r>
      <w:r w:rsidRPr="00B74C7D">
        <w:rPr>
          <w:rFonts w:ascii="Times New Roman" w:hAnsi="Times New Roman" w:cs="Times New Roman"/>
          <w:sz w:val="28"/>
          <w:szCs w:val="28"/>
        </w:rPr>
        <w:t>, etc.</w:t>
      </w:r>
    </w:p>
    <w:p w:rsidR="00E86BF1" w:rsidRPr="00B74C7D" w:rsidRDefault="00301105" w:rsidP="00E86BF1">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It was informed that under </w:t>
      </w:r>
      <w:r w:rsidR="00E86BF1" w:rsidRPr="00B74C7D">
        <w:rPr>
          <w:rFonts w:ascii="Times New Roman" w:hAnsi="Times New Roman" w:cs="Times New Roman"/>
          <w:sz w:val="28"/>
          <w:szCs w:val="28"/>
        </w:rPr>
        <w:t xml:space="preserve">GLDBCR-2010, there are no regulations prescribed for setting up of </w:t>
      </w:r>
      <w:r w:rsidRPr="00B74C7D">
        <w:rPr>
          <w:rFonts w:ascii="Times New Roman" w:hAnsi="Times New Roman" w:cs="Times New Roman"/>
          <w:sz w:val="28"/>
          <w:szCs w:val="28"/>
        </w:rPr>
        <w:t xml:space="preserve">Golf Courses and </w:t>
      </w:r>
      <w:r w:rsidR="00E86BF1" w:rsidRPr="00B74C7D">
        <w:rPr>
          <w:rFonts w:ascii="Times New Roman" w:hAnsi="Times New Roman" w:cs="Times New Roman"/>
          <w:sz w:val="28"/>
          <w:szCs w:val="28"/>
        </w:rPr>
        <w:t>which need</w:t>
      </w:r>
      <w:r w:rsidRPr="00B74C7D">
        <w:rPr>
          <w:rFonts w:ascii="Times New Roman" w:hAnsi="Times New Roman" w:cs="Times New Roman"/>
          <w:sz w:val="28"/>
          <w:szCs w:val="28"/>
        </w:rPr>
        <w:t>s</w:t>
      </w:r>
      <w:r w:rsidR="00E86BF1" w:rsidRPr="00B74C7D">
        <w:rPr>
          <w:rFonts w:ascii="Times New Roman" w:hAnsi="Times New Roman" w:cs="Times New Roman"/>
          <w:sz w:val="28"/>
          <w:szCs w:val="28"/>
        </w:rPr>
        <w:t xml:space="preserve"> to be </w:t>
      </w:r>
      <w:r w:rsidRPr="00B74C7D">
        <w:rPr>
          <w:rFonts w:ascii="Times New Roman" w:hAnsi="Times New Roman" w:cs="Times New Roman"/>
          <w:sz w:val="28"/>
          <w:szCs w:val="28"/>
        </w:rPr>
        <w:t>defined now</w:t>
      </w:r>
      <w:r w:rsidR="00E86BF1" w:rsidRPr="00B74C7D">
        <w:rPr>
          <w:rFonts w:ascii="Times New Roman" w:hAnsi="Times New Roman" w:cs="Times New Roman"/>
          <w:sz w:val="28"/>
          <w:szCs w:val="28"/>
        </w:rPr>
        <w:t>.</w:t>
      </w:r>
      <w:r w:rsidRPr="00B74C7D">
        <w:rPr>
          <w:rFonts w:ascii="Times New Roman" w:hAnsi="Times New Roman" w:cs="Times New Roman"/>
          <w:sz w:val="28"/>
          <w:szCs w:val="28"/>
        </w:rPr>
        <w:t xml:space="preserve">  Member Secretary then placed before the Board a</w:t>
      </w:r>
      <w:r w:rsidR="00E86BF1" w:rsidRPr="00B74C7D">
        <w:rPr>
          <w:rFonts w:ascii="Times New Roman" w:hAnsi="Times New Roman" w:cs="Times New Roman"/>
          <w:sz w:val="28"/>
          <w:szCs w:val="28"/>
        </w:rPr>
        <w:t xml:space="preserve"> comparative statement of these activities i.e. Golf Course, </w:t>
      </w:r>
      <w:r w:rsidRPr="00B74C7D">
        <w:rPr>
          <w:rFonts w:ascii="Times New Roman" w:hAnsi="Times New Roman" w:cs="Times New Roman"/>
          <w:sz w:val="28"/>
          <w:szCs w:val="28"/>
        </w:rPr>
        <w:t>Film City &amp; Film Studio</w:t>
      </w:r>
      <w:r w:rsidR="00E86BF1" w:rsidRPr="00B74C7D">
        <w:rPr>
          <w:rFonts w:ascii="Times New Roman" w:hAnsi="Times New Roman" w:cs="Times New Roman"/>
          <w:sz w:val="28"/>
          <w:szCs w:val="28"/>
        </w:rPr>
        <w:t xml:space="preserve">, as available in other parts of the </w:t>
      </w:r>
      <w:r w:rsidRPr="00B74C7D">
        <w:rPr>
          <w:rFonts w:ascii="Times New Roman" w:hAnsi="Times New Roman" w:cs="Times New Roman"/>
          <w:sz w:val="28"/>
          <w:szCs w:val="28"/>
        </w:rPr>
        <w:t>C</w:t>
      </w:r>
      <w:r w:rsidR="00E86BF1" w:rsidRPr="00B74C7D">
        <w:rPr>
          <w:rFonts w:ascii="Times New Roman" w:hAnsi="Times New Roman" w:cs="Times New Roman"/>
          <w:sz w:val="28"/>
          <w:szCs w:val="28"/>
        </w:rPr>
        <w:t>ountry.</w:t>
      </w:r>
    </w:p>
    <w:p w:rsidR="00E86BF1" w:rsidRPr="00B74C7D" w:rsidRDefault="00E86BF1" w:rsidP="00E86BF1">
      <w:pPr>
        <w:spacing w:line="360" w:lineRule="auto"/>
        <w:jc w:val="both"/>
        <w:rPr>
          <w:rFonts w:ascii="Times New Roman" w:hAnsi="Times New Roman" w:cs="Times New Roman"/>
          <w:sz w:val="28"/>
          <w:szCs w:val="28"/>
        </w:rPr>
      </w:pPr>
      <w:r w:rsidRPr="00B74C7D">
        <w:rPr>
          <w:rFonts w:ascii="Times New Roman" w:hAnsi="Times New Roman" w:cs="Times New Roman"/>
          <w:b/>
          <w:sz w:val="28"/>
          <w:szCs w:val="28"/>
        </w:rPr>
        <w:t>a) Golf Course</w:t>
      </w:r>
      <w:r w:rsidRPr="00B74C7D">
        <w:rPr>
          <w:rFonts w:ascii="Times New Roman" w:hAnsi="Times New Roman" w:cs="Times New Roman"/>
          <w:sz w:val="28"/>
          <w:szCs w:val="28"/>
        </w:rPr>
        <w:t xml:space="preserve"> </w:t>
      </w:r>
    </w:p>
    <w:p w:rsidR="00E86BF1" w:rsidRPr="00B74C7D" w:rsidRDefault="00E86BF1" w:rsidP="00E86BF1">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The Member Secretary informed that Golf Course does not require large built up areas but vast open spaces, which are available at different locations in Goa. </w:t>
      </w:r>
    </w:p>
    <w:p w:rsidR="00E86BF1" w:rsidRPr="00B74C7D" w:rsidRDefault="00E86BF1" w:rsidP="00E86BF1">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As per mandatory guidelines and international standards, golf course areas are dependent upon the number of hole as given below:</w:t>
      </w:r>
    </w:p>
    <w:p w:rsidR="00E86BF1" w:rsidRPr="00B74C7D" w:rsidRDefault="00E86BF1" w:rsidP="00E86BF1">
      <w:pPr>
        <w:rPr>
          <w:rFonts w:ascii="Times New Roman" w:hAnsi="Times New Roman" w:cs="Times New Roman"/>
          <w:sz w:val="2"/>
          <w:szCs w:val="28"/>
        </w:rPr>
      </w:pPr>
      <w:r w:rsidRPr="00B74C7D">
        <w:rPr>
          <w:rFonts w:ascii="Times New Roman" w:hAnsi="Times New Roman" w:cs="Times New Roman"/>
          <w:sz w:val="28"/>
          <w:szCs w:val="28"/>
        </w:rPr>
        <w:lastRenderedPageBreak/>
        <w:t>• 2-3 Acres – 9 Hole Chip &amp; Putt Golf Course</w:t>
      </w:r>
      <w:r w:rsidRPr="00B74C7D">
        <w:rPr>
          <w:rFonts w:ascii="Times New Roman" w:hAnsi="Times New Roman" w:cs="Times New Roman"/>
          <w:sz w:val="28"/>
          <w:szCs w:val="28"/>
        </w:rPr>
        <w:br/>
      </w:r>
    </w:p>
    <w:p w:rsidR="00E86BF1" w:rsidRPr="00B74C7D" w:rsidRDefault="00E86BF1" w:rsidP="00E86BF1">
      <w:pPr>
        <w:rPr>
          <w:rFonts w:ascii="Times New Roman" w:hAnsi="Times New Roman" w:cs="Times New Roman"/>
          <w:sz w:val="28"/>
          <w:szCs w:val="28"/>
        </w:rPr>
      </w:pPr>
      <w:r w:rsidRPr="00B74C7D">
        <w:rPr>
          <w:rFonts w:ascii="Times New Roman" w:hAnsi="Times New Roman" w:cs="Times New Roman"/>
          <w:sz w:val="28"/>
          <w:szCs w:val="28"/>
        </w:rPr>
        <w:t xml:space="preserve">• 4-7 Acres: Driving Range (Practice Area) requires (50-100 m) Width X     </w:t>
      </w:r>
    </w:p>
    <w:p w:rsidR="00E86BF1" w:rsidRPr="00B74C7D" w:rsidRDefault="00E86BF1" w:rsidP="00E86BF1">
      <w:pPr>
        <w:rPr>
          <w:rFonts w:ascii="Times New Roman" w:hAnsi="Times New Roman" w:cs="Times New Roman"/>
          <w:sz w:val="28"/>
          <w:szCs w:val="28"/>
        </w:rPr>
      </w:pPr>
      <w:r w:rsidRPr="00B74C7D">
        <w:rPr>
          <w:rFonts w:ascii="Times New Roman" w:hAnsi="Times New Roman" w:cs="Times New Roman"/>
          <w:sz w:val="28"/>
          <w:szCs w:val="28"/>
        </w:rPr>
        <w:t xml:space="preserve">   (200-300 m) Length with playing holes</w:t>
      </w:r>
    </w:p>
    <w:p w:rsidR="00E86BF1" w:rsidRPr="00B74C7D" w:rsidRDefault="00E86BF1" w:rsidP="00E86BF1">
      <w:pPr>
        <w:rPr>
          <w:rFonts w:ascii="Times New Roman" w:hAnsi="Times New Roman" w:cs="Times New Roman"/>
          <w:sz w:val="28"/>
          <w:szCs w:val="28"/>
        </w:rPr>
      </w:pPr>
      <w:r w:rsidRPr="00B74C7D">
        <w:rPr>
          <w:rFonts w:ascii="Times New Roman" w:hAnsi="Times New Roman" w:cs="Times New Roman"/>
          <w:sz w:val="28"/>
          <w:szCs w:val="28"/>
        </w:rPr>
        <w:t>• 8-10 Acres: Driving range with 3 playing holes</w:t>
      </w:r>
    </w:p>
    <w:p w:rsidR="00E86BF1" w:rsidRPr="00B74C7D" w:rsidRDefault="00E86BF1" w:rsidP="00E86BF1">
      <w:pPr>
        <w:rPr>
          <w:rFonts w:ascii="Times New Roman" w:hAnsi="Times New Roman" w:cs="Times New Roman"/>
          <w:sz w:val="28"/>
          <w:szCs w:val="28"/>
        </w:rPr>
      </w:pPr>
      <w:r w:rsidRPr="00B74C7D">
        <w:rPr>
          <w:rFonts w:ascii="Times New Roman" w:hAnsi="Times New Roman" w:cs="Times New Roman"/>
          <w:sz w:val="28"/>
          <w:szCs w:val="28"/>
        </w:rPr>
        <w:t>• 12-15 Acres: 6 or 9 Hole Executive Golf Course without Driving Range</w:t>
      </w:r>
    </w:p>
    <w:p w:rsidR="00E86BF1" w:rsidRPr="00B74C7D" w:rsidRDefault="00E86BF1" w:rsidP="00E86BF1">
      <w:pPr>
        <w:rPr>
          <w:rFonts w:ascii="Times New Roman" w:hAnsi="Times New Roman" w:cs="Times New Roman"/>
          <w:sz w:val="28"/>
          <w:szCs w:val="28"/>
        </w:rPr>
      </w:pPr>
      <w:r w:rsidRPr="00B74C7D">
        <w:rPr>
          <w:rFonts w:ascii="Times New Roman" w:hAnsi="Times New Roman" w:cs="Times New Roman"/>
          <w:sz w:val="28"/>
          <w:szCs w:val="28"/>
        </w:rPr>
        <w:t>• 20-25 Acres: 6 or 9 Hole Executive Golf Course with Driving Range</w:t>
      </w:r>
    </w:p>
    <w:p w:rsidR="00E86BF1" w:rsidRPr="00B74C7D" w:rsidRDefault="00E86BF1" w:rsidP="00E86BF1">
      <w:pPr>
        <w:rPr>
          <w:rFonts w:ascii="Times New Roman" w:hAnsi="Times New Roman" w:cs="Times New Roman"/>
          <w:sz w:val="28"/>
          <w:szCs w:val="28"/>
        </w:rPr>
      </w:pPr>
      <w:r w:rsidRPr="00B74C7D">
        <w:rPr>
          <w:rFonts w:ascii="Times New Roman" w:hAnsi="Times New Roman" w:cs="Times New Roman"/>
          <w:sz w:val="28"/>
          <w:szCs w:val="28"/>
        </w:rPr>
        <w:t>• 30-35 Acres: 9 Hole Golf Course without Driving Range</w:t>
      </w:r>
    </w:p>
    <w:p w:rsidR="00E86BF1" w:rsidRPr="00B74C7D" w:rsidRDefault="00E86BF1" w:rsidP="00E86BF1">
      <w:pPr>
        <w:rPr>
          <w:rFonts w:ascii="Times New Roman" w:hAnsi="Times New Roman" w:cs="Times New Roman"/>
          <w:sz w:val="28"/>
          <w:szCs w:val="28"/>
        </w:rPr>
      </w:pPr>
      <w:r w:rsidRPr="00B74C7D">
        <w:rPr>
          <w:rFonts w:ascii="Times New Roman" w:hAnsi="Times New Roman" w:cs="Times New Roman"/>
          <w:sz w:val="28"/>
          <w:szCs w:val="28"/>
        </w:rPr>
        <w:t>• 40-50 Acres: A standard 9 Hole Golf Course with Driving Range</w:t>
      </w:r>
    </w:p>
    <w:p w:rsidR="00E86BF1" w:rsidRPr="00B74C7D" w:rsidRDefault="00E86BF1" w:rsidP="00E86BF1">
      <w:pPr>
        <w:rPr>
          <w:rFonts w:ascii="Times New Roman" w:hAnsi="Times New Roman" w:cs="Times New Roman"/>
          <w:sz w:val="28"/>
          <w:szCs w:val="28"/>
        </w:rPr>
      </w:pPr>
      <w:r w:rsidRPr="00B74C7D">
        <w:rPr>
          <w:rFonts w:ascii="Times New Roman" w:hAnsi="Times New Roman" w:cs="Times New Roman"/>
          <w:sz w:val="28"/>
          <w:szCs w:val="28"/>
        </w:rPr>
        <w:t xml:space="preserve">• 65-75 Acres: An international standard 9 Hole Championship Golf Course </w:t>
      </w:r>
    </w:p>
    <w:p w:rsidR="00E86BF1" w:rsidRPr="00B74C7D" w:rsidRDefault="00E86BF1" w:rsidP="00E86BF1">
      <w:pPr>
        <w:rPr>
          <w:rFonts w:ascii="Times New Roman" w:hAnsi="Times New Roman" w:cs="Times New Roman"/>
          <w:color w:val="555555"/>
          <w:sz w:val="2"/>
          <w:szCs w:val="28"/>
        </w:rPr>
      </w:pPr>
      <w:r w:rsidRPr="00B74C7D">
        <w:rPr>
          <w:rFonts w:ascii="Times New Roman" w:hAnsi="Times New Roman" w:cs="Times New Roman"/>
          <w:sz w:val="28"/>
          <w:szCs w:val="28"/>
        </w:rPr>
        <w:t xml:space="preserve">   and Driving Range</w:t>
      </w:r>
      <w:r w:rsidRPr="00B74C7D">
        <w:rPr>
          <w:rFonts w:ascii="Times New Roman" w:hAnsi="Times New Roman" w:cs="Times New Roman"/>
          <w:color w:val="555555"/>
          <w:sz w:val="28"/>
          <w:szCs w:val="28"/>
        </w:rPr>
        <w:br/>
      </w:r>
    </w:p>
    <w:p w:rsidR="00E86BF1" w:rsidRPr="00B74C7D" w:rsidRDefault="00E86BF1" w:rsidP="00E86BF1">
      <w:pPr>
        <w:rPr>
          <w:rFonts w:ascii="Times New Roman" w:hAnsi="Times New Roman" w:cs="Times New Roman"/>
          <w:sz w:val="28"/>
          <w:szCs w:val="28"/>
        </w:rPr>
      </w:pPr>
      <w:r w:rsidRPr="00B74C7D">
        <w:rPr>
          <w:rFonts w:ascii="Times New Roman" w:hAnsi="Times New Roman" w:cs="Times New Roman"/>
          <w:color w:val="555555"/>
          <w:sz w:val="28"/>
          <w:szCs w:val="28"/>
        </w:rPr>
        <w:t xml:space="preserve">• </w:t>
      </w:r>
      <w:r w:rsidRPr="00B74C7D">
        <w:rPr>
          <w:rFonts w:ascii="Times New Roman" w:hAnsi="Times New Roman" w:cs="Times New Roman"/>
          <w:sz w:val="28"/>
          <w:szCs w:val="28"/>
        </w:rPr>
        <w:t xml:space="preserve">125 Acres and above: several formats of 18 Hole Golf Course with Driving  </w:t>
      </w:r>
    </w:p>
    <w:p w:rsidR="00E86BF1" w:rsidRPr="00B74C7D" w:rsidRDefault="00E86BF1" w:rsidP="00E86BF1">
      <w:pPr>
        <w:rPr>
          <w:rFonts w:ascii="Times New Roman" w:hAnsi="Times New Roman" w:cs="Times New Roman"/>
          <w:sz w:val="28"/>
          <w:szCs w:val="28"/>
        </w:rPr>
      </w:pPr>
      <w:r w:rsidRPr="00B74C7D">
        <w:rPr>
          <w:rFonts w:ascii="Times New Roman" w:hAnsi="Times New Roman" w:cs="Times New Roman"/>
          <w:sz w:val="28"/>
          <w:szCs w:val="28"/>
        </w:rPr>
        <w:t xml:space="preserve">   Range</w:t>
      </w:r>
    </w:p>
    <w:p w:rsidR="00E86BF1" w:rsidRPr="00B74C7D" w:rsidRDefault="00E86BF1" w:rsidP="00E86BF1">
      <w:pPr>
        <w:pStyle w:val="ListParagraph"/>
        <w:rPr>
          <w:b/>
          <w:color w:val="555555"/>
          <w:sz w:val="10"/>
          <w:szCs w:val="28"/>
        </w:rPr>
      </w:pPr>
    </w:p>
    <w:p w:rsidR="00E86BF1" w:rsidRPr="00B74C7D" w:rsidRDefault="00E86BF1" w:rsidP="00E86BF1">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It </w:t>
      </w:r>
      <w:r w:rsidR="00301105" w:rsidRPr="00B74C7D">
        <w:rPr>
          <w:rFonts w:ascii="Times New Roman" w:hAnsi="Times New Roman" w:cs="Times New Roman"/>
          <w:sz w:val="28"/>
          <w:szCs w:val="28"/>
        </w:rPr>
        <w:t>was</w:t>
      </w:r>
      <w:r w:rsidRPr="00B74C7D">
        <w:rPr>
          <w:rFonts w:ascii="Times New Roman" w:hAnsi="Times New Roman" w:cs="Times New Roman"/>
          <w:sz w:val="28"/>
          <w:szCs w:val="28"/>
        </w:rPr>
        <w:t xml:space="preserve"> observed that for an area for a 18 hole golf course, the requirement of area would be 4 lakh square meter and this area shall include provision for club house, driving range and shall compulsorily have to adopt Green concepts. </w:t>
      </w:r>
    </w:p>
    <w:p w:rsidR="00E86BF1" w:rsidRPr="00B74C7D" w:rsidRDefault="00301105" w:rsidP="00E86BF1">
      <w:pPr>
        <w:spacing w:line="360" w:lineRule="auto"/>
        <w:ind w:firstLine="720"/>
        <w:jc w:val="both"/>
        <w:rPr>
          <w:rFonts w:ascii="Times New Roman" w:hAnsi="Times New Roman" w:cs="Times New Roman"/>
          <w:color w:val="000000"/>
          <w:sz w:val="28"/>
          <w:szCs w:val="28"/>
        </w:rPr>
      </w:pPr>
      <w:r w:rsidRPr="00B74C7D">
        <w:rPr>
          <w:rFonts w:ascii="Times New Roman" w:hAnsi="Times New Roman" w:cs="Times New Roman"/>
          <w:sz w:val="28"/>
          <w:szCs w:val="28"/>
        </w:rPr>
        <w:t>The Board Member Shri</w:t>
      </w:r>
      <w:r w:rsidR="00E86BF1" w:rsidRPr="00B74C7D">
        <w:rPr>
          <w:rFonts w:ascii="Times New Roman" w:hAnsi="Times New Roman" w:cs="Times New Roman"/>
          <w:sz w:val="28"/>
          <w:szCs w:val="28"/>
        </w:rPr>
        <w:t xml:space="preserve"> Rajiv Suk</w:t>
      </w:r>
      <w:r w:rsidR="00DC3B2E">
        <w:rPr>
          <w:rFonts w:ascii="Times New Roman" w:hAnsi="Times New Roman" w:cs="Times New Roman"/>
          <w:sz w:val="28"/>
          <w:szCs w:val="28"/>
        </w:rPr>
        <w:t>h</w:t>
      </w:r>
      <w:r w:rsidR="00E86BF1" w:rsidRPr="00B74C7D">
        <w:rPr>
          <w:rFonts w:ascii="Times New Roman" w:hAnsi="Times New Roman" w:cs="Times New Roman"/>
          <w:sz w:val="28"/>
          <w:szCs w:val="28"/>
        </w:rPr>
        <w:t xml:space="preserve">tankar  stated that it shall be advisable to see that the Golf Course shall be developed primarily with Green concepts with focus on </w:t>
      </w:r>
      <w:r w:rsidR="00E86BF1" w:rsidRPr="00B74C7D">
        <w:rPr>
          <w:rFonts w:ascii="Times New Roman" w:hAnsi="Times New Roman" w:cs="Times New Roman"/>
          <w:color w:val="000000"/>
          <w:sz w:val="28"/>
          <w:szCs w:val="28"/>
        </w:rPr>
        <w:t xml:space="preserve">reduction in potable water, better handling of waste and energy efficiency, enhanced bio-diversity and protection &amp; enriching of topsoil. </w:t>
      </w:r>
      <w:r w:rsidRPr="00B74C7D">
        <w:rPr>
          <w:rFonts w:ascii="Times New Roman" w:hAnsi="Times New Roman" w:cs="Times New Roman"/>
          <w:color w:val="000000"/>
          <w:sz w:val="28"/>
          <w:szCs w:val="28"/>
        </w:rPr>
        <w:t>It was opined that t</w:t>
      </w:r>
      <w:r w:rsidR="00E86BF1" w:rsidRPr="00B74C7D">
        <w:rPr>
          <w:rFonts w:ascii="Times New Roman" w:hAnsi="Times New Roman" w:cs="Times New Roman"/>
          <w:color w:val="000000"/>
          <w:sz w:val="28"/>
          <w:szCs w:val="28"/>
        </w:rPr>
        <w:t>he project proponent shall have to submit special report as regards to water to be procured by him and necessary conditions shall have to be imposed to see that utilization of public water distribution system is discouraged.</w:t>
      </w:r>
    </w:p>
    <w:p w:rsidR="00E86BF1" w:rsidRPr="00B74C7D" w:rsidRDefault="00E86BF1" w:rsidP="00E86BF1">
      <w:pPr>
        <w:spacing w:line="360" w:lineRule="auto"/>
        <w:ind w:firstLine="720"/>
        <w:jc w:val="both"/>
        <w:rPr>
          <w:rFonts w:ascii="Times New Roman" w:hAnsi="Times New Roman" w:cs="Times New Roman"/>
          <w:color w:val="000000"/>
          <w:sz w:val="28"/>
          <w:szCs w:val="28"/>
        </w:rPr>
      </w:pPr>
      <w:r w:rsidRPr="00B74C7D">
        <w:rPr>
          <w:rFonts w:ascii="Times New Roman" w:hAnsi="Times New Roman" w:cs="Times New Roman"/>
          <w:color w:val="000000"/>
          <w:sz w:val="28"/>
          <w:szCs w:val="28"/>
        </w:rPr>
        <w:t xml:space="preserve">The Board Member Shri. R. D’Souza stated that the Golf Courses should be developed with sustainable and </w:t>
      </w:r>
      <w:r w:rsidR="00301105" w:rsidRPr="00B74C7D">
        <w:rPr>
          <w:rFonts w:ascii="Times New Roman" w:hAnsi="Times New Roman" w:cs="Times New Roman"/>
          <w:color w:val="000000"/>
          <w:sz w:val="28"/>
          <w:szCs w:val="28"/>
        </w:rPr>
        <w:t xml:space="preserve">environmental friendly material and development of such </w:t>
      </w:r>
      <w:r w:rsidRPr="00B74C7D">
        <w:rPr>
          <w:rFonts w:ascii="Times New Roman" w:hAnsi="Times New Roman" w:cs="Times New Roman"/>
          <w:color w:val="000000"/>
          <w:sz w:val="28"/>
          <w:szCs w:val="28"/>
        </w:rPr>
        <w:t>Golf Courses</w:t>
      </w:r>
      <w:r w:rsidR="00301105" w:rsidRPr="00B74C7D">
        <w:rPr>
          <w:rFonts w:ascii="Times New Roman" w:hAnsi="Times New Roman" w:cs="Times New Roman"/>
          <w:color w:val="000000"/>
          <w:sz w:val="28"/>
          <w:szCs w:val="28"/>
        </w:rPr>
        <w:t xml:space="preserve"> need to be encouraged as it acts as</w:t>
      </w:r>
      <w:r w:rsidRPr="00B74C7D">
        <w:rPr>
          <w:rFonts w:ascii="Times New Roman" w:hAnsi="Times New Roman" w:cs="Times New Roman"/>
          <w:color w:val="000000"/>
          <w:sz w:val="28"/>
          <w:szCs w:val="28"/>
        </w:rPr>
        <w:t xml:space="preserve"> Green breathing spaces in the concrete landscape.  He further stated </w:t>
      </w:r>
      <w:r w:rsidR="00656160" w:rsidRPr="00B74C7D">
        <w:rPr>
          <w:rFonts w:ascii="Times New Roman" w:hAnsi="Times New Roman" w:cs="Times New Roman"/>
          <w:color w:val="000000"/>
          <w:sz w:val="28"/>
          <w:szCs w:val="28"/>
        </w:rPr>
        <w:t xml:space="preserve">that </w:t>
      </w:r>
      <w:r w:rsidR="00301105" w:rsidRPr="00B74C7D">
        <w:rPr>
          <w:rFonts w:ascii="Times New Roman" w:hAnsi="Times New Roman" w:cs="Times New Roman"/>
          <w:color w:val="000000"/>
          <w:sz w:val="28"/>
          <w:szCs w:val="28"/>
        </w:rPr>
        <w:t xml:space="preserve">here also, </w:t>
      </w:r>
      <w:r w:rsidR="00656160" w:rsidRPr="00B74C7D">
        <w:rPr>
          <w:rFonts w:ascii="Times New Roman" w:hAnsi="Times New Roman" w:cs="Times New Roman"/>
          <w:color w:val="000000"/>
          <w:sz w:val="28"/>
          <w:szCs w:val="28"/>
        </w:rPr>
        <w:t xml:space="preserve">the Department </w:t>
      </w:r>
      <w:r w:rsidR="00301105" w:rsidRPr="00B74C7D">
        <w:rPr>
          <w:rFonts w:ascii="Times New Roman" w:hAnsi="Times New Roman" w:cs="Times New Roman"/>
          <w:color w:val="000000"/>
          <w:sz w:val="28"/>
          <w:szCs w:val="28"/>
        </w:rPr>
        <w:t>need to</w:t>
      </w:r>
      <w:r w:rsidRPr="00B74C7D">
        <w:rPr>
          <w:rFonts w:ascii="Times New Roman" w:hAnsi="Times New Roman" w:cs="Times New Roman"/>
          <w:color w:val="000000"/>
          <w:sz w:val="28"/>
          <w:szCs w:val="28"/>
        </w:rPr>
        <w:t xml:space="preserve"> adopt IGBC green landscape concept for development of </w:t>
      </w:r>
      <w:r w:rsidR="00301105" w:rsidRPr="00B74C7D">
        <w:rPr>
          <w:rFonts w:ascii="Times New Roman" w:hAnsi="Times New Roman" w:cs="Times New Roman"/>
          <w:color w:val="000000"/>
          <w:sz w:val="28"/>
          <w:szCs w:val="28"/>
        </w:rPr>
        <w:t>such facilities</w:t>
      </w:r>
      <w:r w:rsidRPr="00B74C7D">
        <w:rPr>
          <w:rFonts w:ascii="Times New Roman" w:hAnsi="Times New Roman" w:cs="Times New Roman"/>
          <w:color w:val="000000"/>
          <w:sz w:val="28"/>
          <w:szCs w:val="28"/>
        </w:rPr>
        <w:t xml:space="preserve">. </w:t>
      </w:r>
    </w:p>
    <w:p w:rsidR="00E86BF1" w:rsidRPr="00B74C7D" w:rsidRDefault="00E86BF1" w:rsidP="00301105">
      <w:pPr>
        <w:spacing w:line="360" w:lineRule="auto"/>
        <w:ind w:firstLine="720"/>
        <w:jc w:val="both"/>
        <w:rPr>
          <w:rFonts w:ascii="Times New Roman" w:hAnsi="Times New Roman" w:cs="Times New Roman"/>
          <w:color w:val="000000"/>
          <w:sz w:val="28"/>
          <w:szCs w:val="28"/>
        </w:rPr>
      </w:pPr>
      <w:r w:rsidRPr="00B74C7D">
        <w:rPr>
          <w:rFonts w:ascii="Times New Roman" w:hAnsi="Times New Roman" w:cs="Times New Roman"/>
          <w:color w:val="000000"/>
          <w:sz w:val="28"/>
          <w:szCs w:val="28"/>
        </w:rPr>
        <w:t xml:space="preserve">Shri. Akash Khaunte stated that the regulation </w:t>
      </w:r>
      <w:r w:rsidR="00656160" w:rsidRPr="00B74C7D">
        <w:rPr>
          <w:rFonts w:ascii="Times New Roman" w:hAnsi="Times New Roman" w:cs="Times New Roman"/>
          <w:color w:val="000000"/>
          <w:sz w:val="28"/>
          <w:szCs w:val="28"/>
        </w:rPr>
        <w:t>need to</w:t>
      </w:r>
      <w:r w:rsidRPr="00B74C7D">
        <w:rPr>
          <w:rFonts w:ascii="Times New Roman" w:hAnsi="Times New Roman" w:cs="Times New Roman"/>
          <w:color w:val="000000"/>
          <w:sz w:val="28"/>
          <w:szCs w:val="28"/>
        </w:rPr>
        <w:t xml:space="preserve"> be framed keeping the green concept in mind specially while setting up golf courses</w:t>
      </w:r>
      <w:r w:rsidR="00AB6563" w:rsidRPr="00B74C7D">
        <w:rPr>
          <w:rFonts w:ascii="Times New Roman" w:hAnsi="Times New Roman" w:cs="Times New Roman"/>
          <w:color w:val="000000"/>
          <w:sz w:val="28"/>
          <w:szCs w:val="28"/>
        </w:rPr>
        <w:t>,</w:t>
      </w:r>
      <w:r w:rsidRPr="00B74C7D">
        <w:rPr>
          <w:rFonts w:ascii="Times New Roman" w:hAnsi="Times New Roman" w:cs="Times New Roman"/>
          <w:color w:val="000000"/>
          <w:sz w:val="28"/>
          <w:szCs w:val="28"/>
        </w:rPr>
        <w:t xml:space="preserve"> under following categories: </w:t>
      </w:r>
    </w:p>
    <w:p w:rsidR="00E86BF1" w:rsidRPr="00B74C7D" w:rsidRDefault="00E86BF1" w:rsidP="00E86BF1">
      <w:pPr>
        <w:pStyle w:val="ListParagraph"/>
        <w:numPr>
          <w:ilvl w:val="0"/>
          <w:numId w:val="6"/>
        </w:numPr>
        <w:autoSpaceDE w:val="0"/>
        <w:autoSpaceDN w:val="0"/>
        <w:adjustRightInd w:val="0"/>
        <w:spacing w:line="360" w:lineRule="auto"/>
        <w:rPr>
          <w:color w:val="000000"/>
          <w:sz w:val="28"/>
          <w:szCs w:val="28"/>
        </w:rPr>
      </w:pPr>
      <w:r w:rsidRPr="00B74C7D">
        <w:rPr>
          <w:color w:val="000000"/>
          <w:sz w:val="28"/>
          <w:szCs w:val="28"/>
        </w:rPr>
        <w:lastRenderedPageBreak/>
        <w:t xml:space="preserve">Site Planning &amp; Management </w:t>
      </w:r>
    </w:p>
    <w:p w:rsidR="00E86BF1" w:rsidRPr="00B74C7D" w:rsidRDefault="00E86BF1" w:rsidP="00E86BF1">
      <w:pPr>
        <w:pStyle w:val="ListParagraph"/>
        <w:numPr>
          <w:ilvl w:val="0"/>
          <w:numId w:val="6"/>
        </w:numPr>
        <w:autoSpaceDE w:val="0"/>
        <w:autoSpaceDN w:val="0"/>
        <w:adjustRightInd w:val="0"/>
        <w:spacing w:after="52" w:line="360" w:lineRule="auto"/>
        <w:rPr>
          <w:color w:val="000000"/>
          <w:sz w:val="28"/>
          <w:szCs w:val="28"/>
        </w:rPr>
      </w:pPr>
      <w:r w:rsidRPr="00B74C7D">
        <w:rPr>
          <w:color w:val="000000"/>
          <w:sz w:val="28"/>
          <w:szCs w:val="28"/>
        </w:rPr>
        <w:t xml:space="preserve">Selection of Species for Landscape </w:t>
      </w:r>
    </w:p>
    <w:p w:rsidR="00E86BF1" w:rsidRPr="00B74C7D" w:rsidRDefault="00E86BF1" w:rsidP="00E86BF1">
      <w:pPr>
        <w:pStyle w:val="ListParagraph"/>
        <w:numPr>
          <w:ilvl w:val="0"/>
          <w:numId w:val="6"/>
        </w:numPr>
        <w:autoSpaceDE w:val="0"/>
        <w:autoSpaceDN w:val="0"/>
        <w:adjustRightInd w:val="0"/>
        <w:spacing w:after="52" w:line="360" w:lineRule="auto"/>
        <w:jc w:val="both"/>
        <w:rPr>
          <w:color w:val="000000"/>
          <w:sz w:val="28"/>
          <w:szCs w:val="28"/>
        </w:rPr>
      </w:pPr>
      <w:r w:rsidRPr="00B74C7D">
        <w:rPr>
          <w:color w:val="000000"/>
          <w:sz w:val="28"/>
          <w:szCs w:val="28"/>
        </w:rPr>
        <w:t xml:space="preserve">Water Conservation </w:t>
      </w:r>
    </w:p>
    <w:p w:rsidR="00E86BF1" w:rsidRPr="00B74C7D" w:rsidRDefault="00E86BF1" w:rsidP="00E86BF1">
      <w:pPr>
        <w:pStyle w:val="ListParagraph"/>
        <w:numPr>
          <w:ilvl w:val="0"/>
          <w:numId w:val="6"/>
        </w:numPr>
        <w:autoSpaceDE w:val="0"/>
        <w:autoSpaceDN w:val="0"/>
        <w:adjustRightInd w:val="0"/>
        <w:spacing w:after="52" w:line="360" w:lineRule="auto"/>
        <w:rPr>
          <w:color w:val="000000"/>
          <w:sz w:val="28"/>
          <w:szCs w:val="28"/>
        </w:rPr>
      </w:pPr>
      <w:r w:rsidRPr="00B74C7D">
        <w:rPr>
          <w:color w:val="000000"/>
          <w:sz w:val="28"/>
          <w:szCs w:val="28"/>
        </w:rPr>
        <w:t>Material Selection</w:t>
      </w:r>
    </w:p>
    <w:p w:rsidR="00E86BF1" w:rsidRPr="00B74C7D" w:rsidRDefault="00E86BF1" w:rsidP="00E86BF1">
      <w:pPr>
        <w:pStyle w:val="ListParagraph"/>
        <w:numPr>
          <w:ilvl w:val="0"/>
          <w:numId w:val="6"/>
        </w:numPr>
        <w:autoSpaceDE w:val="0"/>
        <w:autoSpaceDN w:val="0"/>
        <w:adjustRightInd w:val="0"/>
        <w:spacing w:after="52" w:line="360" w:lineRule="auto"/>
        <w:rPr>
          <w:color w:val="000000"/>
          <w:sz w:val="28"/>
          <w:szCs w:val="28"/>
        </w:rPr>
      </w:pPr>
      <w:r w:rsidRPr="00B74C7D">
        <w:rPr>
          <w:color w:val="000000"/>
          <w:sz w:val="28"/>
          <w:szCs w:val="28"/>
        </w:rPr>
        <w:t>Energy Efficiency</w:t>
      </w:r>
      <w:r w:rsidR="00301105" w:rsidRPr="00B74C7D">
        <w:rPr>
          <w:color w:val="000000"/>
          <w:sz w:val="28"/>
          <w:szCs w:val="28"/>
        </w:rPr>
        <w:t>:</w:t>
      </w:r>
    </w:p>
    <w:p w:rsidR="00E86BF1" w:rsidRPr="00B74C7D" w:rsidRDefault="00E86BF1" w:rsidP="00E86BF1">
      <w:pPr>
        <w:pStyle w:val="ListParagraph"/>
        <w:numPr>
          <w:ilvl w:val="0"/>
          <w:numId w:val="6"/>
        </w:numPr>
        <w:autoSpaceDE w:val="0"/>
        <w:autoSpaceDN w:val="0"/>
        <w:adjustRightInd w:val="0"/>
        <w:spacing w:after="52" w:line="360" w:lineRule="auto"/>
        <w:rPr>
          <w:color w:val="000000"/>
          <w:sz w:val="28"/>
          <w:szCs w:val="28"/>
        </w:rPr>
      </w:pPr>
      <w:r w:rsidRPr="00B74C7D">
        <w:rPr>
          <w:color w:val="000000"/>
          <w:sz w:val="28"/>
          <w:szCs w:val="28"/>
        </w:rPr>
        <w:t>Operation &amp; Maintenance</w:t>
      </w:r>
    </w:p>
    <w:p w:rsidR="00E86BF1" w:rsidRPr="00B74C7D" w:rsidRDefault="00E86BF1" w:rsidP="00E86BF1">
      <w:pPr>
        <w:pStyle w:val="ListParagraph"/>
        <w:autoSpaceDE w:val="0"/>
        <w:autoSpaceDN w:val="0"/>
        <w:adjustRightInd w:val="0"/>
        <w:spacing w:after="52" w:line="360" w:lineRule="auto"/>
        <w:rPr>
          <w:color w:val="000000"/>
          <w:sz w:val="8"/>
          <w:szCs w:val="28"/>
        </w:rPr>
      </w:pPr>
    </w:p>
    <w:p w:rsidR="00372350" w:rsidRPr="00B74C7D" w:rsidRDefault="00301105" w:rsidP="00D268E5">
      <w:pPr>
        <w:autoSpaceDE w:val="0"/>
        <w:autoSpaceDN w:val="0"/>
        <w:adjustRightInd w:val="0"/>
        <w:spacing w:after="52" w:line="360" w:lineRule="auto"/>
        <w:ind w:firstLine="720"/>
        <w:jc w:val="both"/>
        <w:rPr>
          <w:rFonts w:ascii="Times New Roman" w:hAnsi="Times New Roman" w:cs="Times New Roman"/>
          <w:color w:val="000000"/>
          <w:sz w:val="28"/>
          <w:szCs w:val="28"/>
        </w:rPr>
      </w:pPr>
      <w:r w:rsidRPr="00B74C7D">
        <w:rPr>
          <w:rFonts w:ascii="Times New Roman" w:hAnsi="Times New Roman" w:cs="Times New Roman"/>
          <w:color w:val="000000"/>
          <w:sz w:val="28"/>
          <w:szCs w:val="28"/>
        </w:rPr>
        <w:t>The Board deliberated further and it was observed that t</w:t>
      </w:r>
      <w:r w:rsidR="00E86BF1" w:rsidRPr="00B74C7D">
        <w:rPr>
          <w:rFonts w:ascii="Times New Roman" w:hAnsi="Times New Roman" w:cs="Times New Roman"/>
          <w:color w:val="000000"/>
          <w:sz w:val="28"/>
          <w:szCs w:val="28"/>
        </w:rPr>
        <w:t xml:space="preserve">he </w:t>
      </w:r>
      <w:r w:rsidRPr="00B74C7D">
        <w:rPr>
          <w:rFonts w:ascii="Times New Roman" w:hAnsi="Times New Roman" w:cs="Times New Roman"/>
          <w:color w:val="000000"/>
          <w:sz w:val="28"/>
          <w:szCs w:val="28"/>
        </w:rPr>
        <w:t xml:space="preserve">Golf Course </w:t>
      </w:r>
      <w:r w:rsidR="00E86BF1" w:rsidRPr="00B74C7D">
        <w:rPr>
          <w:rFonts w:ascii="Times New Roman" w:hAnsi="Times New Roman" w:cs="Times New Roman"/>
          <w:color w:val="000000"/>
          <w:sz w:val="28"/>
          <w:szCs w:val="28"/>
        </w:rPr>
        <w:t>requires lot of water to function</w:t>
      </w:r>
      <w:r w:rsidR="00537DDC" w:rsidRPr="00B74C7D">
        <w:rPr>
          <w:rFonts w:ascii="Times New Roman" w:hAnsi="Times New Roman" w:cs="Times New Roman"/>
          <w:color w:val="000000"/>
          <w:sz w:val="28"/>
          <w:szCs w:val="28"/>
        </w:rPr>
        <w:t xml:space="preserve"> and therefore the Board was of the opinion that the</w:t>
      </w:r>
      <w:r w:rsidR="00AB6563" w:rsidRPr="00B74C7D">
        <w:rPr>
          <w:rFonts w:ascii="Times New Roman" w:hAnsi="Times New Roman" w:cs="Times New Roman"/>
          <w:color w:val="000000"/>
          <w:sz w:val="28"/>
          <w:szCs w:val="28"/>
        </w:rPr>
        <w:t xml:space="preserve"> project proponent </w:t>
      </w:r>
      <w:r w:rsidR="00537DDC" w:rsidRPr="00B74C7D">
        <w:rPr>
          <w:rFonts w:ascii="Times New Roman" w:hAnsi="Times New Roman" w:cs="Times New Roman"/>
          <w:color w:val="000000"/>
          <w:sz w:val="28"/>
          <w:szCs w:val="28"/>
        </w:rPr>
        <w:t>shall</w:t>
      </w:r>
      <w:r w:rsidR="00AB6563" w:rsidRPr="00B74C7D">
        <w:rPr>
          <w:rFonts w:ascii="Times New Roman" w:hAnsi="Times New Roman" w:cs="Times New Roman"/>
          <w:color w:val="000000"/>
          <w:sz w:val="28"/>
          <w:szCs w:val="28"/>
        </w:rPr>
        <w:t xml:space="preserve"> have to</w:t>
      </w:r>
      <w:r w:rsidR="00537DDC" w:rsidRPr="00B74C7D">
        <w:rPr>
          <w:rFonts w:ascii="Times New Roman" w:hAnsi="Times New Roman" w:cs="Times New Roman"/>
          <w:color w:val="000000"/>
          <w:sz w:val="28"/>
          <w:szCs w:val="28"/>
        </w:rPr>
        <w:t xml:space="preserve"> make necessary</w:t>
      </w:r>
      <w:r w:rsidR="00AB6563" w:rsidRPr="00B74C7D">
        <w:rPr>
          <w:rFonts w:ascii="Times New Roman" w:hAnsi="Times New Roman" w:cs="Times New Roman"/>
          <w:color w:val="000000"/>
          <w:sz w:val="28"/>
          <w:szCs w:val="28"/>
        </w:rPr>
        <w:t xml:space="preserve"> arrange</w:t>
      </w:r>
      <w:r w:rsidR="00537DDC" w:rsidRPr="00B74C7D">
        <w:rPr>
          <w:rFonts w:ascii="Times New Roman" w:hAnsi="Times New Roman" w:cs="Times New Roman"/>
          <w:color w:val="000000"/>
          <w:sz w:val="28"/>
          <w:szCs w:val="28"/>
        </w:rPr>
        <w:t xml:space="preserve">ment for procurement of water, such that such facilities shall not cause any </w:t>
      </w:r>
      <w:r w:rsidR="00AB6563" w:rsidRPr="00B74C7D">
        <w:rPr>
          <w:rFonts w:ascii="Times New Roman" w:hAnsi="Times New Roman" w:cs="Times New Roman"/>
          <w:color w:val="000000"/>
          <w:sz w:val="28"/>
          <w:szCs w:val="28"/>
        </w:rPr>
        <w:t xml:space="preserve">additional burden </w:t>
      </w:r>
      <w:r w:rsidRPr="00B74C7D">
        <w:rPr>
          <w:rFonts w:ascii="Times New Roman" w:hAnsi="Times New Roman" w:cs="Times New Roman"/>
          <w:color w:val="000000"/>
          <w:sz w:val="28"/>
          <w:szCs w:val="28"/>
        </w:rPr>
        <w:t>on the</w:t>
      </w:r>
      <w:r w:rsidR="00537DDC" w:rsidRPr="00B74C7D">
        <w:rPr>
          <w:rFonts w:ascii="Times New Roman" w:hAnsi="Times New Roman" w:cs="Times New Roman"/>
          <w:color w:val="000000"/>
          <w:sz w:val="28"/>
          <w:szCs w:val="28"/>
        </w:rPr>
        <w:t xml:space="preserve"> State </w:t>
      </w:r>
      <w:r w:rsidRPr="00B74C7D">
        <w:rPr>
          <w:rFonts w:ascii="Times New Roman" w:hAnsi="Times New Roman" w:cs="Times New Roman"/>
          <w:color w:val="000000"/>
          <w:sz w:val="28"/>
          <w:szCs w:val="28"/>
        </w:rPr>
        <w:t xml:space="preserve">infrastructure.  </w:t>
      </w:r>
      <w:r w:rsidR="00372350" w:rsidRPr="00B74C7D">
        <w:rPr>
          <w:rFonts w:ascii="Times New Roman" w:hAnsi="Times New Roman" w:cs="Times New Roman"/>
          <w:color w:val="000000"/>
          <w:sz w:val="28"/>
          <w:szCs w:val="28"/>
        </w:rPr>
        <w:t xml:space="preserve">For this purpose, it was decided that water harvesting unit shall be made compulsory for the Golf Courses for recycling the water for irrigation system etc. </w:t>
      </w:r>
    </w:p>
    <w:p w:rsidR="00372350" w:rsidRPr="00B74C7D" w:rsidRDefault="00372350" w:rsidP="00372350">
      <w:pPr>
        <w:autoSpaceDE w:val="0"/>
        <w:autoSpaceDN w:val="0"/>
        <w:adjustRightInd w:val="0"/>
        <w:spacing w:after="52" w:line="360" w:lineRule="auto"/>
        <w:ind w:firstLine="720"/>
        <w:jc w:val="both"/>
        <w:rPr>
          <w:rFonts w:ascii="Times New Roman" w:hAnsi="Times New Roman" w:cs="Times New Roman"/>
          <w:color w:val="000000"/>
          <w:sz w:val="28"/>
          <w:szCs w:val="28"/>
        </w:rPr>
      </w:pPr>
      <w:r w:rsidRPr="00B74C7D">
        <w:rPr>
          <w:rFonts w:ascii="Times New Roman" w:hAnsi="Times New Roman" w:cs="Times New Roman"/>
          <w:color w:val="000000"/>
          <w:sz w:val="28"/>
          <w:szCs w:val="28"/>
        </w:rPr>
        <w:t xml:space="preserve">Board also took note that the Solar energy </w:t>
      </w:r>
      <w:r w:rsidR="00307E3B" w:rsidRPr="00B74C7D">
        <w:rPr>
          <w:rFonts w:ascii="Times New Roman" w:hAnsi="Times New Roman" w:cs="Times New Roman"/>
          <w:color w:val="000000"/>
          <w:sz w:val="28"/>
          <w:szCs w:val="28"/>
        </w:rPr>
        <w:t xml:space="preserve">which </w:t>
      </w:r>
      <w:r w:rsidRPr="00B74C7D">
        <w:rPr>
          <w:rFonts w:ascii="Times New Roman" w:hAnsi="Times New Roman" w:cs="Times New Roman"/>
          <w:color w:val="000000"/>
          <w:sz w:val="28"/>
          <w:szCs w:val="28"/>
        </w:rPr>
        <w:t xml:space="preserve">is generally abundant in most areas of a </w:t>
      </w:r>
      <w:r w:rsidR="00307E3B" w:rsidRPr="00B74C7D">
        <w:rPr>
          <w:rFonts w:ascii="Times New Roman" w:hAnsi="Times New Roman" w:cs="Times New Roman"/>
          <w:color w:val="000000"/>
          <w:sz w:val="28"/>
          <w:szCs w:val="28"/>
        </w:rPr>
        <w:t>Golf Courses, need to</w:t>
      </w:r>
      <w:r w:rsidRPr="00B74C7D">
        <w:rPr>
          <w:rFonts w:ascii="Times New Roman" w:hAnsi="Times New Roman" w:cs="Times New Roman"/>
          <w:color w:val="000000"/>
          <w:sz w:val="28"/>
          <w:szCs w:val="28"/>
        </w:rPr>
        <w:t xml:space="preserve"> be </w:t>
      </w:r>
      <w:r w:rsidR="00307E3B" w:rsidRPr="00B74C7D">
        <w:rPr>
          <w:rFonts w:ascii="Times New Roman" w:hAnsi="Times New Roman" w:cs="Times New Roman"/>
          <w:color w:val="000000"/>
          <w:sz w:val="28"/>
          <w:szCs w:val="28"/>
        </w:rPr>
        <w:t xml:space="preserve">tapped </w:t>
      </w:r>
      <w:r w:rsidRPr="00B74C7D">
        <w:rPr>
          <w:rFonts w:ascii="Times New Roman" w:hAnsi="Times New Roman" w:cs="Times New Roman"/>
          <w:color w:val="000000"/>
          <w:sz w:val="28"/>
          <w:szCs w:val="28"/>
        </w:rPr>
        <w:t xml:space="preserve">by implementing </w:t>
      </w:r>
      <w:r w:rsidR="00307E3B" w:rsidRPr="00B74C7D">
        <w:rPr>
          <w:rFonts w:ascii="Times New Roman" w:hAnsi="Times New Roman" w:cs="Times New Roman"/>
          <w:color w:val="000000"/>
          <w:sz w:val="28"/>
          <w:szCs w:val="28"/>
        </w:rPr>
        <w:t>s</w:t>
      </w:r>
      <w:r w:rsidRPr="00B74C7D">
        <w:rPr>
          <w:rFonts w:ascii="Times New Roman" w:hAnsi="Times New Roman" w:cs="Times New Roman"/>
          <w:color w:val="000000"/>
          <w:sz w:val="28"/>
          <w:szCs w:val="28"/>
        </w:rPr>
        <w:t xml:space="preserve">olar panels on the clubhouse and </w:t>
      </w:r>
      <w:r w:rsidR="00307E3B" w:rsidRPr="00B74C7D">
        <w:rPr>
          <w:rFonts w:ascii="Times New Roman" w:hAnsi="Times New Roman" w:cs="Times New Roman"/>
          <w:color w:val="000000"/>
          <w:sz w:val="28"/>
          <w:szCs w:val="28"/>
        </w:rPr>
        <w:t xml:space="preserve">at </w:t>
      </w:r>
      <w:r w:rsidR="000E1B11" w:rsidRPr="00B74C7D">
        <w:rPr>
          <w:rFonts w:ascii="Times New Roman" w:hAnsi="Times New Roman" w:cs="Times New Roman"/>
          <w:color w:val="000000"/>
          <w:sz w:val="28"/>
          <w:szCs w:val="28"/>
        </w:rPr>
        <w:t xml:space="preserve">such </w:t>
      </w:r>
      <w:r w:rsidR="00307E3B" w:rsidRPr="00B74C7D">
        <w:rPr>
          <w:rFonts w:ascii="Times New Roman" w:hAnsi="Times New Roman" w:cs="Times New Roman"/>
          <w:color w:val="000000"/>
          <w:sz w:val="28"/>
          <w:szCs w:val="28"/>
        </w:rPr>
        <w:t>other suitable locations</w:t>
      </w:r>
      <w:r w:rsidRPr="00B74C7D">
        <w:rPr>
          <w:rFonts w:ascii="Times New Roman" w:hAnsi="Times New Roman" w:cs="Times New Roman"/>
          <w:color w:val="000000"/>
          <w:sz w:val="28"/>
          <w:szCs w:val="28"/>
        </w:rPr>
        <w:t>.</w:t>
      </w:r>
    </w:p>
    <w:p w:rsidR="00E86BF1" w:rsidRPr="00B74C7D" w:rsidRDefault="00301105" w:rsidP="00D268E5">
      <w:pPr>
        <w:autoSpaceDE w:val="0"/>
        <w:autoSpaceDN w:val="0"/>
        <w:adjustRightInd w:val="0"/>
        <w:spacing w:after="52" w:line="360" w:lineRule="auto"/>
        <w:ind w:firstLine="720"/>
        <w:jc w:val="both"/>
        <w:rPr>
          <w:rFonts w:ascii="Times New Roman" w:hAnsi="Times New Roman" w:cs="Times New Roman"/>
          <w:color w:val="000000"/>
          <w:sz w:val="28"/>
          <w:szCs w:val="28"/>
        </w:rPr>
      </w:pPr>
      <w:r w:rsidRPr="00B74C7D">
        <w:rPr>
          <w:rFonts w:ascii="Times New Roman" w:hAnsi="Times New Roman" w:cs="Times New Roman"/>
          <w:color w:val="000000"/>
          <w:sz w:val="28"/>
          <w:szCs w:val="28"/>
        </w:rPr>
        <w:t xml:space="preserve">The Board was </w:t>
      </w:r>
      <w:r w:rsidR="00307E3B" w:rsidRPr="00B74C7D">
        <w:rPr>
          <w:rFonts w:ascii="Times New Roman" w:hAnsi="Times New Roman" w:cs="Times New Roman"/>
          <w:color w:val="000000"/>
          <w:sz w:val="28"/>
          <w:szCs w:val="28"/>
        </w:rPr>
        <w:t xml:space="preserve">therefore </w:t>
      </w:r>
      <w:r w:rsidRPr="00B74C7D">
        <w:rPr>
          <w:rFonts w:ascii="Times New Roman" w:hAnsi="Times New Roman" w:cs="Times New Roman"/>
          <w:color w:val="000000"/>
          <w:sz w:val="28"/>
          <w:szCs w:val="28"/>
        </w:rPr>
        <w:t>of unanimous opinion</w:t>
      </w:r>
      <w:r w:rsidR="00AB6563" w:rsidRPr="00B74C7D">
        <w:rPr>
          <w:rFonts w:ascii="Times New Roman" w:hAnsi="Times New Roman" w:cs="Times New Roman"/>
          <w:color w:val="000000"/>
          <w:sz w:val="28"/>
          <w:szCs w:val="28"/>
        </w:rPr>
        <w:t xml:space="preserve"> </w:t>
      </w:r>
      <w:r w:rsidRPr="00B74C7D">
        <w:rPr>
          <w:rFonts w:ascii="Times New Roman" w:hAnsi="Times New Roman" w:cs="Times New Roman"/>
          <w:color w:val="000000"/>
          <w:sz w:val="28"/>
          <w:szCs w:val="28"/>
        </w:rPr>
        <w:t xml:space="preserve">that setting up of Golf Courses </w:t>
      </w:r>
      <w:r w:rsidR="00307E3B" w:rsidRPr="00B74C7D">
        <w:rPr>
          <w:rFonts w:ascii="Times New Roman" w:hAnsi="Times New Roman" w:cs="Times New Roman"/>
          <w:color w:val="000000"/>
          <w:sz w:val="28"/>
          <w:szCs w:val="28"/>
        </w:rPr>
        <w:t xml:space="preserve">need to be permitted </w:t>
      </w:r>
      <w:r w:rsidRPr="00B74C7D">
        <w:rPr>
          <w:rFonts w:ascii="Times New Roman" w:hAnsi="Times New Roman" w:cs="Times New Roman"/>
          <w:color w:val="000000"/>
          <w:sz w:val="28"/>
          <w:szCs w:val="28"/>
        </w:rPr>
        <w:t xml:space="preserve">in the State </w:t>
      </w:r>
      <w:r w:rsidR="00307E3B" w:rsidRPr="00B74C7D">
        <w:rPr>
          <w:rFonts w:ascii="Times New Roman" w:hAnsi="Times New Roman" w:cs="Times New Roman"/>
          <w:color w:val="000000"/>
          <w:sz w:val="28"/>
          <w:szCs w:val="28"/>
        </w:rPr>
        <w:t xml:space="preserve">which certainly </w:t>
      </w:r>
      <w:r w:rsidRPr="00B74C7D">
        <w:rPr>
          <w:rFonts w:ascii="Times New Roman" w:hAnsi="Times New Roman" w:cs="Times New Roman"/>
          <w:color w:val="000000"/>
          <w:sz w:val="28"/>
          <w:szCs w:val="28"/>
        </w:rPr>
        <w:t xml:space="preserve">would </w:t>
      </w:r>
      <w:r w:rsidR="00E86BF1" w:rsidRPr="00B74C7D">
        <w:rPr>
          <w:rFonts w:ascii="Times New Roman" w:hAnsi="Times New Roman" w:cs="Times New Roman"/>
          <w:color w:val="000000"/>
          <w:sz w:val="28"/>
          <w:szCs w:val="28"/>
        </w:rPr>
        <w:t xml:space="preserve">create  </w:t>
      </w:r>
      <w:r w:rsidR="00307E3B" w:rsidRPr="00B74C7D">
        <w:rPr>
          <w:rFonts w:ascii="Times New Roman" w:hAnsi="Times New Roman" w:cs="Times New Roman"/>
          <w:color w:val="000000"/>
          <w:sz w:val="28"/>
          <w:szCs w:val="28"/>
        </w:rPr>
        <w:t xml:space="preserve">a </w:t>
      </w:r>
      <w:r w:rsidR="00E86BF1" w:rsidRPr="00B74C7D">
        <w:rPr>
          <w:rFonts w:ascii="Times New Roman" w:hAnsi="Times New Roman" w:cs="Times New Roman"/>
          <w:color w:val="000000"/>
          <w:sz w:val="28"/>
          <w:szCs w:val="28"/>
        </w:rPr>
        <w:t xml:space="preserve">beautiful landscape. </w:t>
      </w:r>
    </w:p>
    <w:p w:rsidR="00E86BF1" w:rsidRPr="00B74C7D" w:rsidRDefault="00E86BF1" w:rsidP="000C7B0A">
      <w:pPr>
        <w:autoSpaceDE w:val="0"/>
        <w:autoSpaceDN w:val="0"/>
        <w:adjustRightInd w:val="0"/>
        <w:spacing w:after="52" w:line="360" w:lineRule="auto"/>
        <w:ind w:firstLine="720"/>
        <w:jc w:val="both"/>
        <w:rPr>
          <w:rFonts w:ascii="Times New Roman" w:hAnsi="Times New Roman" w:cs="Times New Roman"/>
          <w:color w:val="000000"/>
          <w:sz w:val="28"/>
          <w:szCs w:val="28"/>
        </w:rPr>
      </w:pPr>
      <w:r w:rsidRPr="00B74C7D">
        <w:rPr>
          <w:rFonts w:ascii="Times New Roman" w:hAnsi="Times New Roman" w:cs="Times New Roman"/>
          <w:color w:val="000000"/>
          <w:sz w:val="28"/>
          <w:szCs w:val="28"/>
        </w:rPr>
        <w:t>After deliberation and discussion</w:t>
      </w:r>
      <w:r w:rsidR="00307E3B" w:rsidRPr="00B74C7D">
        <w:rPr>
          <w:rFonts w:ascii="Times New Roman" w:hAnsi="Times New Roman" w:cs="Times New Roman"/>
          <w:color w:val="000000"/>
          <w:sz w:val="28"/>
          <w:szCs w:val="28"/>
        </w:rPr>
        <w:t>,</w:t>
      </w:r>
      <w:r w:rsidRPr="00B74C7D">
        <w:rPr>
          <w:rFonts w:ascii="Times New Roman" w:hAnsi="Times New Roman" w:cs="Times New Roman"/>
          <w:color w:val="000000"/>
          <w:sz w:val="28"/>
          <w:szCs w:val="28"/>
        </w:rPr>
        <w:t xml:space="preserve"> Board decided that Golf Courses shall be permitted with minimum area of</w:t>
      </w:r>
      <w:r w:rsidR="000C7B0A" w:rsidRPr="00B74C7D">
        <w:rPr>
          <w:rFonts w:ascii="Times New Roman" w:hAnsi="Times New Roman" w:cs="Times New Roman"/>
          <w:color w:val="000000"/>
          <w:sz w:val="28"/>
          <w:szCs w:val="28"/>
        </w:rPr>
        <w:t xml:space="preserve"> 100 </w:t>
      </w:r>
      <w:r w:rsidRPr="00B74C7D">
        <w:rPr>
          <w:rFonts w:ascii="Times New Roman" w:hAnsi="Times New Roman" w:cs="Times New Roman"/>
          <w:color w:val="000000"/>
          <w:sz w:val="28"/>
          <w:szCs w:val="28"/>
        </w:rPr>
        <w:t>acre and shall have 30% FAR and</w:t>
      </w:r>
      <w:r w:rsidR="00307E3B" w:rsidRPr="00B74C7D">
        <w:rPr>
          <w:rFonts w:ascii="Times New Roman" w:hAnsi="Times New Roman" w:cs="Times New Roman"/>
          <w:color w:val="000000"/>
          <w:sz w:val="28"/>
          <w:szCs w:val="28"/>
        </w:rPr>
        <w:t xml:space="preserve"> coverage for providing other ancillary facilities and amenities and that  such  </w:t>
      </w:r>
      <w:r w:rsidRPr="00B74C7D">
        <w:rPr>
          <w:rFonts w:ascii="Times New Roman" w:hAnsi="Times New Roman" w:cs="Times New Roman"/>
          <w:color w:val="000000"/>
          <w:sz w:val="28"/>
          <w:szCs w:val="28"/>
        </w:rPr>
        <w:t xml:space="preserve">Golf  </w:t>
      </w:r>
      <w:r w:rsidR="00307E3B" w:rsidRPr="00B74C7D">
        <w:rPr>
          <w:rFonts w:ascii="Times New Roman" w:hAnsi="Times New Roman" w:cs="Times New Roman"/>
          <w:color w:val="000000"/>
          <w:sz w:val="28"/>
          <w:szCs w:val="28"/>
        </w:rPr>
        <w:t>C</w:t>
      </w:r>
      <w:r w:rsidRPr="00B74C7D">
        <w:rPr>
          <w:rFonts w:ascii="Times New Roman" w:hAnsi="Times New Roman" w:cs="Times New Roman"/>
          <w:color w:val="000000"/>
          <w:sz w:val="28"/>
          <w:szCs w:val="28"/>
        </w:rPr>
        <w:t>ourses shall be permi</w:t>
      </w:r>
      <w:r w:rsidR="00307E3B" w:rsidRPr="00B74C7D">
        <w:rPr>
          <w:rFonts w:ascii="Times New Roman" w:hAnsi="Times New Roman" w:cs="Times New Roman"/>
          <w:color w:val="000000"/>
          <w:sz w:val="28"/>
          <w:szCs w:val="28"/>
        </w:rPr>
        <w:t>tted</w:t>
      </w:r>
      <w:r w:rsidRPr="00B74C7D">
        <w:rPr>
          <w:rFonts w:ascii="Times New Roman" w:hAnsi="Times New Roman" w:cs="Times New Roman"/>
          <w:color w:val="000000"/>
          <w:sz w:val="28"/>
          <w:szCs w:val="28"/>
        </w:rPr>
        <w:t xml:space="preserve"> in all zone</w:t>
      </w:r>
      <w:r w:rsidR="00307E3B" w:rsidRPr="00B74C7D">
        <w:rPr>
          <w:rFonts w:ascii="Times New Roman" w:hAnsi="Times New Roman" w:cs="Times New Roman"/>
          <w:color w:val="000000"/>
          <w:sz w:val="28"/>
          <w:szCs w:val="28"/>
        </w:rPr>
        <w:t>s</w:t>
      </w:r>
      <w:r w:rsidRPr="00B74C7D">
        <w:rPr>
          <w:rFonts w:ascii="Times New Roman" w:hAnsi="Times New Roman" w:cs="Times New Roman"/>
          <w:color w:val="000000"/>
          <w:sz w:val="28"/>
          <w:szCs w:val="28"/>
        </w:rPr>
        <w:t xml:space="preserve"> except </w:t>
      </w:r>
      <w:r w:rsidR="00307E3B" w:rsidRPr="00B74C7D">
        <w:rPr>
          <w:rFonts w:ascii="Times New Roman" w:hAnsi="Times New Roman" w:cs="Times New Roman"/>
          <w:color w:val="000000"/>
          <w:sz w:val="28"/>
          <w:szCs w:val="28"/>
        </w:rPr>
        <w:t xml:space="preserve">the </w:t>
      </w:r>
      <w:r w:rsidRPr="00B74C7D">
        <w:rPr>
          <w:rFonts w:ascii="Times New Roman" w:hAnsi="Times New Roman" w:cs="Times New Roman"/>
          <w:color w:val="000000"/>
          <w:sz w:val="28"/>
          <w:szCs w:val="28"/>
        </w:rPr>
        <w:t>eco-sensitive zone</w:t>
      </w:r>
      <w:r w:rsidR="00307E3B" w:rsidRPr="00B74C7D">
        <w:rPr>
          <w:rFonts w:ascii="Times New Roman" w:hAnsi="Times New Roman" w:cs="Times New Roman"/>
          <w:color w:val="000000"/>
          <w:sz w:val="28"/>
          <w:szCs w:val="28"/>
        </w:rPr>
        <w:t>s</w:t>
      </w:r>
      <w:r w:rsidRPr="00B74C7D">
        <w:rPr>
          <w:rFonts w:ascii="Times New Roman" w:hAnsi="Times New Roman" w:cs="Times New Roman"/>
          <w:color w:val="000000"/>
          <w:sz w:val="28"/>
          <w:szCs w:val="28"/>
        </w:rPr>
        <w:t>.</w:t>
      </w:r>
      <w:r w:rsidR="00307E3B" w:rsidRPr="00B74C7D">
        <w:rPr>
          <w:rFonts w:ascii="Times New Roman" w:hAnsi="Times New Roman" w:cs="Times New Roman"/>
          <w:color w:val="000000"/>
          <w:sz w:val="28"/>
          <w:szCs w:val="28"/>
        </w:rPr>
        <w:t xml:space="preserve">  It was also decided that the Golf Courses shall be exempted from obtaining conversion sanads, as in most of the cases, it would involve vast land under undevelopable zones.</w:t>
      </w:r>
    </w:p>
    <w:p w:rsidR="00307E3B" w:rsidRPr="00B74C7D" w:rsidRDefault="00307E3B" w:rsidP="000C7B0A">
      <w:pPr>
        <w:autoSpaceDE w:val="0"/>
        <w:autoSpaceDN w:val="0"/>
        <w:adjustRightInd w:val="0"/>
        <w:spacing w:after="52" w:line="360" w:lineRule="auto"/>
        <w:ind w:firstLine="720"/>
        <w:jc w:val="both"/>
        <w:rPr>
          <w:rFonts w:ascii="Times New Roman" w:hAnsi="Times New Roman" w:cs="Times New Roman"/>
          <w:color w:val="000000"/>
          <w:sz w:val="28"/>
          <w:szCs w:val="28"/>
        </w:rPr>
      </w:pPr>
      <w:r w:rsidRPr="00B74C7D">
        <w:rPr>
          <w:rFonts w:ascii="Times New Roman" w:hAnsi="Times New Roman" w:cs="Times New Roman"/>
          <w:color w:val="000000"/>
          <w:sz w:val="28"/>
          <w:szCs w:val="28"/>
        </w:rPr>
        <w:t>As regards to Green concept, it was decided that all the Golf Courses shall compulsorily have Green certification and shall have Green inputs as regards to the following:</w:t>
      </w:r>
    </w:p>
    <w:p w:rsidR="00307E3B" w:rsidRPr="00B74C7D" w:rsidRDefault="00307E3B" w:rsidP="00307E3B">
      <w:pPr>
        <w:pStyle w:val="ListParagraph"/>
        <w:numPr>
          <w:ilvl w:val="0"/>
          <w:numId w:val="19"/>
        </w:numPr>
        <w:tabs>
          <w:tab w:val="left" w:pos="810"/>
        </w:tabs>
        <w:autoSpaceDE w:val="0"/>
        <w:autoSpaceDN w:val="0"/>
        <w:adjustRightInd w:val="0"/>
        <w:spacing w:line="360" w:lineRule="auto"/>
        <w:rPr>
          <w:color w:val="000000"/>
          <w:sz w:val="28"/>
          <w:szCs w:val="28"/>
        </w:rPr>
      </w:pPr>
      <w:r w:rsidRPr="00B74C7D">
        <w:rPr>
          <w:color w:val="000000"/>
          <w:sz w:val="28"/>
          <w:szCs w:val="28"/>
        </w:rPr>
        <w:t xml:space="preserve">Site Planning &amp; Management </w:t>
      </w:r>
    </w:p>
    <w:p w:rsidR="00307E3B" w:rsidRPr="00B74C7D" w:rsidRDefault="00307E3B" w:rsidP="00307E3B">
      <w:pPr>
        <w:pStyle w:val="ListParagraph"/>
        <w:numPr>
          <w:ilvl w:val="0"/>
          <w:numId w:val="19"/>
        </w:numPr>
        <w:tabs>
          <w:tab w:val="left" w:pos="810"/>
        </w:tabs>
        <w:autoSpaceDE w:val="0"/>
        <w:autoSpaceDN w:val="0"/>
        <w:adjustRightInd w:val="0"/>
        <w:spacing w:after="52" w:line="360" w:lineRule="auto"/>
        <w:rPr>
          <w:color w:val="000000"/>
          <w:sz w:val="28"/>
          <w:szCs w:val="28"/>
        </w:rPr>
      </w:pPr>
      <w:r w:rsidRPr="00B74C7D">
        <w:rPr>
          <w:color w:val="000000"/>
          <w:sz w:val="28"/>
          <w:szCs w:val="28"/>
        </w:rPr>
        <w:t>Green and eco-friendly design</w:t>
      </w:r>
    </w:p>
    <w:p w:rsidR="00307E3B" w:rsidRPr="00B74C7D" w:rsidRDefault="00307E3B" w:rsidP="00307E3B">
      <w:pPr>
        <w:pStyle w:val="ListParagraph"/>
        <w:numPr>
          <w:ilvl w:val="0"/>
          <w:numId w:val="19"/>
        </w:numPr>
        <w:tabs>
          <w:tab w:val="left" w:pos="810"/>
        </w:tabs>
        <w:autoSpaceDE w:val="0"/>
        <w:autoSpaceDN w:val="0"/>
        <w:adjustRightInd w:val="0"/>
        <w:spacing w:after="52" w:line="360" w:lineRule="auto"/>
        <w:rPr>
          <w:color w:val="000000"/>
          <w:sz w:val="28"/>
          <w:szCs w:val="28"/>
        </w:rPr>
      </w:pPr>
      <w:r w:rsidRPr="00B74C7D">
        <w:rPr>
          <w:color w:val="000000"/>
          <w:sz w:val="28"/>
          <w:szCs w:val="28"/>
        </w:rPr>
        <w:t xml:space="preserve">Selection of Species for Landscape </w:t>
      </w:r>
    </w:p>
    <w:p w:rsidR="00307E3B" w:rsidRPr="00B74C7D" w:rsidRDefault="00307E3B" w:rsidP="00307E3B">
      <w:pPr>
        <w:pStyle w:val="ListParagraph"/>
        <w:numPr>
          <w:ilvl w:val="0"/>
          <w:numId w:val="19"/>
        </w:numPr>
        <w:tabs>
          <w:tab w:val="left" w:pos="810"/>
        </w:tabs>
        <w:autoSpaceDE w:val="0"/>
        <w:autoSpaceDN w:val="0"/>
        <w:adjustRightInd w:val="0"/>
        <w:spacing w:after="52" w:line="360" w:lineRule="auto"/>
        <w:jc w:val="both"/>
        <w:rPr>
          <w:color w:val="000000"/>
          <w:sz w:val="28"/>
          <w:szCs w:val="28"/>
        </w:rPr>
      </w:pPr>
      <w:r w:rsidRPr="00B74C7D">
        <w:rPr>
          <w:color w:val="000000"/>
          <w:sz w:val="28"/>
          <w:szCs w:val="28"/>
        </w:rPr>
        <w:t xml:space="preserve">Water Conservation </w:t>
      </w:r>
    </w:p>
    <w:p w:rsidR="00307E3B" w:rsidRPr="00B74C7D" w:rsidRDefault="00307E3B" w:rsidP="00307E3B">
      <w:pPr>
        <w:pStyle w:val="ListParagraph"/>
        <w:numPr>
          <w:ilvl w:val="0"/>
          <w:numId w:val="19"/>
        </w:numPr>
        <w:tabs>
          <w:tab w:val="left" w:pos="810"/>
        </w:tabs>
        <w:autoSpaceDE w:val="0"/>
        <w:autoSpaceDN w:val="0"/>
        <w:adjustRightInd w:val="0"/>
        <w:spacing w:after="52" w:line="360" w:lineRule="auto"/>
        <w:rPr>
          <w:color w:val="000000"/>
          <w:sz w:val="28"/>
          <w:szCs w:val="28"/>
        </w:rPr>
      </w:pPr>
      <w:r w:rsidRPr="00B74C7D">
        <w:rPr>
          <w:color w:val="000000"/>
          <w:sz w:val="28"/>
          <w:szCs w:val="28"/>
        </w:rPr>
        <w:lastRenderedPageBreak/>
        <w:t>Material Selection</w:t>
      </w:r>
    </w:p>
    <w:p w:rsidR="00307E3B" w:rsidRPr="00B74C7D" w:rsidRDefault="00307E3B" w:rsidP="00307E3B">
      <w:pPr>
        <w:pStyle w:val="ListParagraph"/>
        <w:numPr>
          <w:ilvl w:val="0"/>
          <w:numId w:val="19"/>
        </w:numPr>
        <w:tabs>
          <w:tab w:val="left" w:pos="810"/>
        </w:tabs>
        <w:autoSpaceDE w:val="0"/>
        <w:autoSpaceDN w:val="0"/>
        <w:adjustRightInd w:val="0"/>
        <w:spacing w:after="52" w:line="360" w:lineRule="auto"/>
        <w:rPr>
          <w:color w:val="000000"/>
          <w:sz w:val="28"/>
          <w:szCs w:val="28"/>
        </w:rPr>
      </w:pPr>
      <w:r w:rsidRPr="00B74C7D">
        <w:rPr>
          <w:color w:val="000000"/>
          <w:sz w:val="28"/>
          <w:szCs w:val="28"/>
        </w:rPr>
        <w:t>Energy Efficiency</w:t>
      </w:r>
    </w:p>
    <w:p w:rsidR="00307E3B" w:rsidRPr="00B74C7D" w:rsidRDefault="00307E3B" w:rsidP="00307E3B">
      <w:pPr>
        <w:pStyle w:val="ListParagraph"/>
        <w:numPr>
          <w:ilvl w:val="0"/>
          <w:numId w:val="19"/>
        </w:numPr>
        <w:tabs>
          <w:tab w:val="left" w:pos="810"/>
        </w:tabs>
        <w:autoSpaceDE w:val="0"/>
        <w:autoSpaceDN w:val="0"/>
        <w:adjustRightInd w:val="0"/>
        <w:spacing w:after="52" w:line="360" w:lineRule="auto"/>
        <w:rPr>
          <w:color w:val="000000"/>
          <w:sz w:val="28"/>
          <w:szCs w:val="28"/>
        </w:rPr>
      </w:pPr>
      <w:r w:rsidRPr="00B74C7D">
        <w:rPr>
          <w:color w:val="000000"/>
          <w:sz w:val="28"/>
          <w:szCs w:val="28"/>
        </w:rPr>
        <w:t>Operation &amp; Maintenance</w:t>
      </w:r>
    </w:p>
    <w:p w:rsidR="00307E3B" w:rsidRPr="00B74C7D" w:rsidRDefault="00307E3B" w:rsidP="00307E3B">
      <w:pPr>
        <w:pStyle w:val="ListParagraph"/>
        <w:numPr>
          <w:ilvl w:val="0"/>
          <w:numId w:val="19"/>
        </w:numPr>
        <w:tabs>
          <w:tab w:val="left" w:pos="810"/>
        </w:tabs>
        <w:autoSpaceDE w:val="0"/>
        <w:autoSpaceDN w:val="0"/>
        <w:adjustRightInd w:val="0"/>
        <w:spacing w:after="52" w:line="360" w:lineRule="auto"/>
        <w:rPr>
          <w:color w:val="000000"/>
          <w:sz w:val="28"/>
          <w:szCs w:val="28"/>
        </w:rPr>
      </w:pPr>
      <w:r w:rsidRPr="00B74C7D">
        <w:rPr>
          <w:color w:val="000000"/>
          <w:sz w:val="28"/>
          <w:szCs w:val="28"/>
        </w:rPr>
        <w:t>Installation of Sewage Treatment Plants (STP)</w:t>
      </w:r>
    </w:p>
    <w:p w:rsidR="00307E3B" w:rsidRPr="00B74C7D" w:rsidRDefault="00307E3B" w:rsidP="00307E3B">
      <w:pPr>
        <w:pStyle w:val="ListParagraph"/>
        <w:numPr>
          <w:ilvl w:val="0"/>
          <w:numId w:val="19"/>
        </w:numPr>
        <w:tabs>
          <w:tab w:val="left" w:pos="810"/>
        </w:tabs>
        <w:autoSpaceDE w:val="0"/>
        <w:autoSpaceDN w:val="0"/>
        <w:adjustRightInd w:val="0"/>
        <w:spacing w:after="52" w:line="360" w:lineRule="auto"/>
        <w:rPr>
          <w:color w:val="000000"/>
          <w:sz w:val="28"/>
          <w:szCs w:val="28"/>
        </w:rPr>
      </w:pPr>
      <w:r w:rsidRPr="00B74C7D">
        <w:rPr>
          <w:color w:val="000000"/>
          <w:sz w:val="28"/>
          <w:szCs w:val="28"/>
        </w:rPr>
        <w:t>Creation of catchment areas to ensure that the project is self sufficient in water requirements.</w:t>
      </w:r>
    </w:p>
    <w:p w:rsidR="00307E3B" w:rsidRPr="00B74C7D" w:rsidRDefault="00307E3B" w:rsidP="00307E3B">
      <w:pPr>
        <w:pStyle w:val="ListParagraph"/>
        <w:numPr>
          <w:ilvl w:val="0"/>
          <w:numId w:val="19"/>
        </w:numPr>
        <w:tabs>
          <w:tab w:val="left" w:pos="810"/>
        </w:tabs>
        <w:autoSpaceDE w:val="0"/>
        <w:autoSpaceDN w:val="0"/>
        <w:adjustRightInd w:val="0"/>
        <w:spacing w:after="52" w:line="360" w:lineRule="auto"/>
        <w:rPr>
          <w:color w:val="000000"/>
          <w:sz w:val="28"/>
          <w:szCs w:val="28"/>
        </w:rPr>
      </w:pPr>
      <w:r w:rsidRPr="00B74C7D">
        <w:rPr>
          <w:color w:val="000000"/>
          <w:sz w:val="28"/>
          <w:szCs w:val="28"/>
        </w:rPr>
        <w:t>Organic/non-toxic fertilizers to be used.</w:t>
      </w:r>
    </w:p>
    <w:p w:rsidR="00307E3B" w:rsidRPr="00B74C7D" w:rsidRDefault="00307E3B" w:rsidP="00307E3B">
      <w:pPr>
        <w:pStyle w:val="ListParagraph"/>
        <w:numPr>
          <w:ilvl w:val="0"/>
          <w:numId w:val="19"/>
        </w:numPr>
        <w:tabs>
          <w:tab w:val="left" w:pos="810"/>
        </w:tabs>
        <w:autoSpaceDE w:val="0"/>
        <w:autoSpaceDN w:val="0"/>
        <w:adjustRightInd w:val="0"/>
        <w:spacing w:after="52" w:line="360" w:lineRule="auto"/>
        <w:rPr>
          <w:color w:val="000000"/>
          <w:sz w:val="28"/>
          <w:szCs w:val="28"/>
        </w:rPr>
      </w:pPr>
      <w:r w:rsidRPr="00B74C7D">
        <w:rPr>
          <w:color w:val="000000"/>
          <w:sz w:val="28"/>
          <w:szCs w:val="28"/>
        </w:rPr>
        <w:t>Golf course should be designed to act as the lungs of the locality.</w:t>
      </w:r>
    </w:p>
    <w:p w:rsidR="00E7464B" w:rsidRPr="00B74C7D" w:rsidRDefault="00E7464B" w:rsidP="00E7464B">
      <w:pPr>
        <w:tabs>
          <w:tab w:val="left" w:pos="810"/>
        </w:tabs>
        <w:autoSpaceDE w:val="0"/>
        <w:autoSpaceDN w:val="0"/>
        <w:adjustRightInd w:val="0"/>
        <w:spacing w:after="52" w:line="240" w:lineRule="auto"/>
        <w:rPr>
          <w:rFonts w:ascii="Times New Roman" w:hAnsi="Times New Roman" w:cs="Times New Roman"/>
          <w:color w:val="000000"/>
          <w:sz w:val="6"/>
          <w:szCs w:val="28"/>
        </w:rPr>
      </w:pPr>
      <w:r w:rsidRPr="00B74C7D">
        <w:rPr>
          <w:rFonts w:ascii="Times New Roman" w:hAnsi="Times New Roman" w:cs="Times New Roman"/>
          <w:color w:val="000000"/>
          <w:sz w:val="28"/>
          <w:szCs w:val="28"/>
        </w:rPr>
        <w:tab/>
      </w:r>
    </w:p>
    <w:p w:rsidR="00307E3B" w:rsidRPr="00B74C7D" w:rsidRDefault="00E7464B" w:rsidP="00E7464B">
      <w:pPr>
        <w:tabs>
          <w:tab w:val="left" w:pos="810"/>
        </w:tabs>
        <w:autoSpaceDE w:val="0"/>
        <w:autoSpaceDN w:val="0"/>
        <w:adjustRightInd w:val="0"/>
        <w:spacing w:after="52" w:line="360" w:lineRule="auto"/>
        <w:rPr>
          <w:rFonts w:ascii="Times New Roman" w:hAnsi="Times New Roman" w:cs="Times New Roman"/>
          <w:color w:val="000000"/>
          <w:sz w:val="28"/>
          <w:szCs w:val="28"/>
        </w:rPr>
      </w:pPr>
      <w:r w:rsidRPr="00B74C7D">
        <w:rPr>
          <w:rFonts w:ascii="Times New Roman" w:hAnsi="Times New Roman" w:cs="Times New Roman"/>
          <w:color w:val="000000"/>
          <w:sz w:val="28"/>
          <w:szCs w:val="28"/>
        </w:rPr>
        <w:tab/>
        <w:t>It was accordingly decided to frame the regulations to address green features for setting up of Golf Courses in the State of Goa.</w:t>
      </w:r>
    </w:p>
    <w:p w:rsidR="00E86BF1" w:rsidRPr="00B74C7D" w:rsidRDefault="00E86BF1" w:rsidP="00E86BF1">
      <w:pPr>
        <w:autoSpaceDE w:val="0"/>
        <w:autoSpaceDN w:val="0"/>
        <w:adjustRightInd w:val="0"/>
        <w:spacing w:after="0" w:line="240" w:lineRule="auto"/>
        <w:rPr>
          <w:rFonts w:ascii="Times New Roman" w:hAnsi="Times New Roman" w:cs="Times New Roman"/>
          <w:color w:val="000000"/>
          <w:sz w:val="28"/>
          <w:szCs w:val="28"/>
        </w:rPr>
      </w:pPr>
    </w:p>
    <w:p w:rsidR="00E86BF1" w:rsidRPr="00B74C7D" w:rsidRDefault="00E86BF1" w:rsidP="00E86BF1">
      <w:pPr>
        <w:jc w:val="both"/>
        <w:rPr>
          <w:rFonts w:ascii="Times New Roman" w:hAnsi="Times New Roman" w:cs="Times New Roman"/>
          <w:b/>
          <w:sz w:val="28"/>
          <w:szCs w:val="28"/>
        </w:rPr>
      </w:pPr>
      <w:r w:rsidRPr="00B74C7D">
        <w:rPr>
          <w:rFonts w:ascii="Times New Roman" w:hAnsi="Times New Roman" w:cs="Times New Roman"/>
          <w:b/>
          <w:sz w:val="28"/>
          <w:szCs w:val="28"/>
        </w:rPr>
        <w:t>b) Film City and Film Studio</w:t>
      </w:r>
    </w:p>
    <w:p w:rsidR="00E86BF1" w:rsidRPr="00B74C7D" w:rsidRDefault="00E86BF1" w:rsidP="00E86BF1">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Member Secretary informed that Goa is the permanent venue for the international film festival that provides a common platform for filmmakers and other artists from across the globe to showcase their talent and put forth the excellence of cinema from all over. Goa is much loved destination for film makers, who use Goa’s picturesque landscape for various shootings. </w:t>
      </w:r>
    </w:p>
    <w:p w:rsidR="00E86BF1" w:rsidRPr="00B74C7D" w:rsidRDefault="00E7464B" w:rsidP="00E7464B">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The Board deliberated on the subject and felt the need of promoting development of </w:t>
      </w:r>
      <w:r w:rsidR="00E86BF1" w:rsidRPr="00B74C7D">
        <w:rPr>
          <w:rFonts w:ascii="Times New Roman" w:hAnsi="Times New Roman" w:cs="Times New Roman"/>
          <w:sz w:val="28"/>
          <w:szCs w:val="28"/>
        </w:rPr>
        <w:t xml:space="preserve">Film City and Film Studios that will further facilitate film related activities and shall act as added attraction for tourism industry and </w:t>
      </w:r>
      <w:r w:rsidRPr="00B74C7D">
        <w:rPr>
          <w:rFonts w:ascii="Times New Roman" w:hAnsi="Times New Roman" w:cs="Times New Roman"/>
          <w:sz w:val="28"/>
          <w:szCs w:val="28"/>
        </w:rPr>
        <w:t xml:space="preserve">thus </w:t>
      </w:r>
      <w:r w:rsidR="00E86BF1" w:rsidRPr="00B74C7D">
        <w:rPr>
          <w:rFonts w:ascii="Times New Roman" w:hAnsi="Times New Roman" w:cs="Times New Roman"/>
          <w:sz w:val="28"/>
          <w:szCs w:val="28"/>
        </w:rPr>
        <w:t xml:space="preserve">boosts the economy of the State. It is observed that Film Cities and Film Studios are service industries that act as employment nodes and economic engines for the </w:t>
      </w:r>
      <w:r w:rsidRPr="00B74C7D">
        <w:rPr>
          <w:rFonts w:ascii="Times New Roman" w:hAnsi="Times New Roman" w:cs="Times New Roman"/>
          <w:sz w:val="28"/>
          <w:szCs w:val="28"/>
        </w:rPr>
        <w:t>State</w:t>
      </w:r>
      <w:r w:rsidR="00E86BF1" w:rsidRPr="00B74C7D">
        <w:rPr>
          <w:rFonts w:ascii="Times New Roman" w:hAnsi="Times New Roman" w:cs="Times New Roman"/>
          <w:sz w:val="28"/>
          <w:szCs w:val="28"/>
        </w:rPr>
        <w:t xml:space="preserve">. </w:t>
      </w:r>
    </w:p>
    <w:p w:rsidR="00E86BF1" w:rsidRPr="00B74C7D" w:rsidRDefault="00534C20" w:rsidP="00E86BF1">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The members were informed of existence of</w:t>
      </w:r>
      <w:r w:rsidR="00175536" w:rsidRPr="00B74C7D">
        <w:rPr>
          <w:rFonts w:ascii="Times New Roman" w:hAnsi="Times New Roman" w:cs="Times New Roman"/>
          <w:sz w:val="28"/>
          <w:szCs w:val="28"/>
        </w:rPr>
        <w:t xml:space="preserve"> following film cities in India</w:t>
      </w:r>
      <w:r w:rsidR="00E86BF1" w:rsidRPr="00B74C7D">
        <w:rPr>
          <w:rFonts w:ascii="Times New Roman" w:hAnsi="Times New Roman" w:cs="Times New Roman"/>
          <w:sz w:val="28"/>
          <w:szCs w:val="28"/>
        </w:rPr>
        <w:t xml:space="preserve">: </w:t>
      </w:r>
    </w:p>
    <w:p w:rsidR="00E86BF1" w:rsidRPr="00B74C7D" w:rsidRDefault="00E86BF1" w:rsidP="00E86BF1">
      <w:pPr>
        <w:pStyle w:val="ListParagraph"/>
        <w:numPr>
          <w:ilvl w:val="0"/>
          <w:numId w:val="2"/>
        </w:numPr>
        <w:spacing w:after="160" w:line="360" w:lineRule="auto"/>
        <w:jc w:val="both"/>
        <w:rPr>
          <w:sz w:val="28"/>
          <w:szCs w:val="28"/>
        </w:rPr>
      </w:pPr>
      <w:r w:rsidRPr="00B74C7D">
        <w:rPr>
          <w:sz w:val="28"/>
          <w:szCs w:val="28"/>
        </w:rPr>
        <w:t>Goregao Film City ha</w:t>
      </w:r>
      <w:r w:rsidR="00534C20" w:rsidRPr="00B74C7D">
        <w:rPr>
          <w:sz w:val="28"/>
          <w:szCs w:val="28"/>
        </w:rPr>
        <w:t>ving</w:t>
      </w:r>
      <w:r w:rsidRPr="00B74C7D">
        <w:rPr>
          <w:sz w:val="28"/>
          <w:szCs w:val="28"/>
        </w:rPr>
        <w:t xml:space="preserve"> an area of 52 acres which is 8000 square meters area</w:t>
      </w:r>
      <w:r w:rsidR="00534C20" w:rsidRPr="00B74C7D">
        <w:rPr>
          <w:sz w:val="28"/>
          <w:szCs w:val="28"/>
        </w:rPr>
        <w:t>,</w:t>
      </w:r>
      <w:r w:rsidRPr="00B74C7D">
        <w:rPr>
          <w:sz w:val="28"/>
          <w:szCs w:val="28"/>
        </w:rPr>
        <w:t xml:space="preserve"> with 52 outdoor shooting locations and 16 studios of various sizes.</w:t>
      </w:r>
    </w:p>
    <w:p w:rsidR="00E86BF1" w:rsidRPr="00B74C7D" w:rsidRDefault="00E86BF1" w:rsidP="00E86BF1">
      <w:pPr>
        <w:pStyle w:val="ListParagraph"/>
        <w:numPr>
          <w:ilvl w:val="0"/>
          <w:numId w:val="2"/>
        </w:numPr>
        <w:spacing w:after="160" w:line="360" w:lineRule="auto"/>
        <w:jc w:val="both"/>
        <w:rPr>
          <w:sz w:val="28"/>
          <w:szCs w:val="28"/>
        </w:rPr>
      </w:pPr>
      <w:r w:rsidRPr="00B74C7D">
        <w:rPr>
          <w:sz w:val="28"/>
          <w:szCs w:val="28"/>
        </w:rPr>
        <w:t xml:space="preserve">Ramoji Film City which is the largest integrated </w:t>
      </w:r>
      <w:r w:rsidR="00534C20" w:rsidRPr="00B74C7D">
        <w:rPr>
          <w:sz w:val="28"/>
          <w:szCs w:val="28"/>
        </w:rPr>
        <w:t xml:space="preserve">Film City </w:t>
      </w:r>
      <w:r w:rsidRPr="00B74C7D">
        <w:rPr>
          <w:sz w:val="28"/>
          <w:szCs w:val="28"/>
        </w:rPr>
        <w:t>in the world</w:t>
      </w:r>
      <w:r w:rsidR="00534C20" w:rsidRPr="00B74C7D">
        <w:rPr>
          <w:sz w:val="28"/>
          <w:szCs w:val="28"/>
        </w:rPr>
        <w:t xml:space="preserve"> and</w:t>
      </w:r>
      <w:r w:rsidRPr="00B74C7D">
        <w:rPr>
          <w:sz w:val="28"/>
          <w:szCs w:val="28"/>
        </w:rPr>
        <w:t xml:space="preserve"> is spread over an area of 1,666 acres which is 67,42,063 square meters.</w:t>
      </w:r>
    </w:p>
    <w:p w:rsidR="00E86BF1" w:rsidRPr="00B74C7D" w:rsidRDefault="00E86BF1" w:rsidP="00E86BF1">
      <w:pPr>
        <w:pStyle w:val="ListParagraph"/>
        <w:numPr>
          <w:ilvl w:val="0"/>
          <w:numId w:val="2"/>
        </w:numPr>
        <w:spacing w:after="160" w:line="360" w:lineRule="auto"/>
        <w:jc w:val="both"/>
        <w:rPr>
          <w:sz w:val="28"/>
          <w:szCs w:val="28"/>
        </w:rPr>
      </w:pPr>
      <w:r w:rsidRPr="00B74C7D">
        <w:rPr>
          <w:sz w:val="28"/>
          <w:szCs w:val="28"/>
        </w:rPr>
        <w:t>Innovative Film City at Bangalore</w:t>
      </w:r>
      <w:r w:rsidR="00534C20" w:rsidRPr="00B74C7D">
        <w:rPr>
          <w:sz w:val="28"/>
          <w:szCs w:val="28"/>
        </w:rPr>
        <w:t>, which</w:t>
      </w:r>
      <w:r w:rsidRPr="00B74C7D">
        <w:rPr>
          <w:sz w:val="28"/>
          <w:szCs w:val="28"/>
        </w:rPr>
        <w:t xml:space="preserve"> is spread over 50 acres of land</w:t>
      </w:r>
      <w:r w:rsidR="00534C20" w:rsidRPr="00B74C7D">
        <w:rPr>
          <w:sz w:val="28"/>
          <w:szCs w:val="28"/>
        </w:rPr>
        <w:t xml:space="preserve"> and</w:t>
      </w:r>
      <w:r w:rsidRPr="00B74C7D">
        <w:rPr>
          <w:sz w:val="28"/>
          <w:szCs w:val="28"/>
        </w:rPr>
        <w:t xml:space="preserve"> which is similar to Goregao </w:t>
      </w:r>
      <w:r w:rsidR="00534C20" w:rsidRPr="00B74C7D">
        <w:rPr>
          <w:sz w:val="28"/>
          <w:szCs w:val="28"/>
        </w:rPr>
        <w:t>Film City</w:t>
      </w:r>
      <w:r w:rsidRPr="00B74C7D">
        <w:rPr>
          <w:sz w:val="28"/>
          <w:szCs w:val="28"/>
        </w:rPr>
        <w:t>.</w:t>
      </w:r>
    </w:p>
    <w:p w:rsidR="00E86BF1" w:rsidRPr="00B74C7D" w:rsidRDefault="00E86BF1" w:rsidP="00E86BF1">
      <w:pPr>
        <w:pStyle w:val="ListParagraph"/>
        <w:numPr>
          <w:ilvl w:val="0"/>
          <w:numId w:val="2"/>
        </w:numPr>
        <w:spacing w:after="160" w:line="360" w:lineRule="auto"/>
        <w:jc w:val="both"/>
        <w:rPr>
          <w:sz w:val="28"/>
          <w:szCs w:val="28"/>
        </w:rPr>
      </w:pPr>
      <w:r w:rsidRPr="00B74C7D">
        <w:rPr>
          <w:sz w:val="28"/>
          <w:szCs w:val="28"/>
        </w:rPr>
        <w:lastRenderedPageBreak/>
        <w:t>Noida Film City</w:t>
      </w:r>
      <w:r w:rsidR="00534C20" w:rsidRPr="00B74C7D">
        <w:rPr>
          <w:sz w:val="28"/>
          <w:szCs w:val="28"/>
        </w:rPr>
        <w:t xml:space="preserve"> which</w:t>
      </w:r>
      <w:r w:rsidRPr="00B74C7D">
        <w:rPr>
          <w:sz w:val="28"/>
          <w:szCs w:val="28"/>
        </w:rPr>
        <w:t xml:space="preserve"> is a 100 acres complex</w:t>
      </w:r>
      <w:r w:rsidR="00534C20" w:rsidRPr="00B74C7D">
        <w:rPr>
          <w:sz w:val="28"/>
          <w:szCs w:val="28"/>
        </w:rPr>
        <w:t>,</w:t>
      </w:r>
      <w:r w:rsidRPr="00B74C7D">
        <w:rPr>
          <w:sz w:val="28"/>
          <w:szCs w:val="28"/>
        </w:rPr>
        <w:t xml:space="preserve"> which is approximately 16000 square meters of area   with 75 acres outdoor</w:t>
      </w:r>
      <w:r w:rsidR="00534C20" w:rsidRPr="00B74C7D">
        <w:rPr>
          <w:sz w:val="28"/>
          <w:szCs w:val="28"/>
        </w:rPr>
        <w:t xml:space="preserve"> and</w:t>
      </w:r>
      <w:r w:rsidRPr="00B74C7D">
        <w:rPr>
          <w:sz w:val="28"/>
          <w:szCs w:val="28"/>
        </w:rPr>
        <w:t xml:space="preserve"> 25 acres indoor and </w:t>
      </w:r>
      <w:r w:rsidR="00534C20" w:rsidRPr="00B74C7D">
        <w:rPr>
          <w:sz w:val="28"/>
          <w:szCs w:val="28"/>
        </w:rPr>
        <w:t xml:space="preserve">having </w:t>
      </w:r>
      <w:r w:rsidRPr="00B74C7D">
        <w:rPr>
          <w:sz w:val="28"/>
          <w:szCs w:val="28"/>
        </w:rPr>
        <w:t>16 studios.</w:t>
      </w:r>
    </w:p>
    <w:p w:rsidR="00E86BF1" w:rsidRPr="00B74C7D" w:rsidRDefault="00534C20" w:rsidP="00ED7432">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Members were further informed about some of Film Studios that </w:t>
      </w:r>
      <w:r w:rsidR="00E86BF1" w:rsidRPr="00B74C7D">
        <w:rPr>
          <w:rFonts w:ascii="Times New Roman" w:hAnsi="Times New Roman" w:cs="Times New Roman"/>
          <w:sz w:val="28"/>
          <w:szCs w:val="28"/>
        </w:rPr>
        <w:t>exists in India</w:t>
      </w:r>
      <w:r w:rsidRPr="00B74C7D">
        <w:rPr>
          <w:rFonts w:ascii="Times New Roman" w:hAnsi="Times New Roman" w:cs="Times New Roman"/>
          <w:sz w:val="28"/>
          <w:szCs w:val="28"/>
        </w:rPr>
        <w:t>, that includes</w:t>
      </w:r>
      <w:r w:rsidR="00E86BF1" w:rsidRPr="00B74C7D">
        <w:rPr>
          <w:rFonts w:ascii="Times New Roman" w:hAnsi="Times New Roman" w:cs="Times New Roman"/>
          <w:sz w:val="28"/>
          <w:szCs w:val="28"/>
        </w:rPr>
        <w:t xml:space="preserve">: </w:t>
      </w:r>
    </w:p>
    <w:p w:rsidR="00E86BF1" w:rsidRPr="00B74C7D" w:rsidRDefault="00534C20" w:rsidP="00E86BF1">
      <w:pPr>
        <w:pStyle w:val="ListParagraph"/>
        <w:numPr>
          <w:ilvl w:val="0"/>
          <w:numId w:val="3"/>
        </w:numPr>
        <w:spacing w:after="160" w:line="360" w:lineRule="auto"/>
        <w:jc w:val="both"/>
        <w:rPr>
          <w:sz w:val="28"/>
          <w:szCs w:val="28"/>
        </w:rPr>
      </w:pPr>
      <w:r w:rsidRPr="00B74C7D">
        <w:rPr>
          <w:sz w:val="28"/>
          <w:szCs w:val="28"/>
        </w:rPr>
        <w:t>Mehboob Film Studio having</w:t>
      </w:r>
      <w:r w:rsidR="00E86BF1" w:rsidRPr="00B74C7D">
        <w:rPr>
          <w:sz w:val="28"/>
          <w:szCs w:val="28"/>
        </w:rPr>
        <w:t xml:space="preserve"> an  area of 56769 square feet which is 5000 meters square. </w:t>
      </w:r>
    </w:p>
    <w:p w:rsidR="00E86BF1" w:rsidRPr="00B74C7D" w:rsidRDefault="00E86BF1" w:rsidP="00E86BF1">
      <w:pPr>
        <w:pStyle w:val="ListParagraph"/>
        <w:numPr>
          <w:ilvl w:val="0"/>
          <w:numId w:val="3"/>
        </w:numPr>
        <w:spacing w:after="160" w:line="360" w:lineRule="auto"/>
        <w:jc w:val="both"/>
        <w:rPr>
          <w:sz w:val="28"/>
          <w:szCs w:val="28"/>
        </w:rPr>
      </w:pPr>
      <w:r w:rsidRPr="00B74C7D">
        <w:rPr>
          <w:sz w:val="28"/>
          <w:szCs w:val="28"/>
        </w:rPr>
        <w:t>Other Film Studios hav</w:t>
      </w:r>
      <w:r w:rsidR="00534C20" w:rsidRPr="00B74C7D">
        <w:rPr>
          <w:sz w:val="28"/>
          <w:szCs w:val="28"/>
        </w:rPr>
        <w:t>ing</w:t>
      </w:r>
      <w:r w:rsidRPr="00B74C7D">
        <w:rPr>
          <w:sz w:val="28"/>
          <w:szCs w:val="28"/>
        </w:rPr>
        <w:t xml:space="preserve"> </w:t>
      </w:r>
      <w:r w:rsidR="00534C20" w:rsidRPr="00B74C7D">
        <w:rPr>
          <w:sz w:val="28"/>
          <w:szCs w:val="28"/>
        </w:rPr>
        <w:t>various</w:t>
      </w:r>
      <w:r w:rsidRPr="00B74C7D">
        <w:rPr>
          <w:sz w:val="28"/>
          <w:szCs w:val="28"/>
        </w:rPr>
        <w:t xml:space="preserve"> sizes </w:t>
      </w:r>
      <w:r w:rsidR="00534C20" w:rsidRPr="00B74C7D">
        <w:rPr>
          <w:sz w:val="28"/>
          <w:szCs w:val="28"/>
        </w:rPr>
        <w:t>of approximate</w:t>
      </w:r>
      <w:r w:rsidRPr="00B74C7D">
        <w:rPr>
          <w:sz w:val="28"/>
          <w:szCs w:val="28"/>
        </w:rPr>
        <w:t xml:space="preserve"> 2,650 sq. mts. area.</w:t>
      </w:r>
    </w:p>
    <w:p w:rsidR="00E86BF1" w:rsidRPr="00B74C7D" w:rsidRDefault="00534C20" w:rsidP="00E86BF1">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Member Secretary then</w:t>
      </w:r>
      <w:r w:rsidR="00E86BF1" w:rsidRPr="00B74C7D">
        <w:rPr>
          <w:rFonts w:ascii="Times New Roman" w:hAnsi="Times New Roman" w:cs="Times New Roman"/>
          <w:sz w:val="28"/>
          <w:szCs w:val="28"/>
        </w:rPr>
        <w:t xml:space="preserve"> informed that there is already a provision </w:t>
      </w:r>
      <w:r w:rsidRPr="00B74C7D">
        <w:rPr>
          <w:rFonts w:ascii="Times New Roman" w:hAnsi="Times New Roman" w:cs="Times New Roman"/>
          <w:sz w:val="28"/>
          <w:szCs w:val="28"/>
        </w:rPr>
        <w:t>under</w:t>
      </w:r>
      <w:r w:rsidR="00E86BF1" w:rsidRPr="00B74C7D">
        <w:rPr>
          <w:rFonts w:ascii="Times New Roman" w:hAnsi="Times New Roman" w:cs="Times New Roman"/>
          <w:sz w:val="28"/>
          <w:szCs w:val="28"/>
        </w:rPr>
        <w:t xml:space="preserve"> RPG - 2021 for Film City at Durbhat Village, Ponda Taluka</w:t>
      </w:r>
      <w:r w:rsidRPr="00B74C7D">
        <w:rPr>
          <w:rFonts w:ascii="Times New Roman" w:hAnsi="Times New Roman" w:cs="Times New Roman"/>
          <w:sz w:val="28"/>
          <w:szCs w:val="28"/>
        </w:rPr>
        <w:t>, h</w:t>
      </w:r>
      <w:r w:rsidR="00E86BF1" w:rsidRPr="00B74C7D">
        <w:rPr>
          <w:rFonts w:ascii="Times New Roman" w:hAnsi="Times New Roman" w:cs="Times New Roman"/>
          <w:sz w:val="28"/>
          <w:szCs w:val="28"/>
        </w:rPr>
        <w:t xml:space="preserve">owever, no further detailing is spelt out anywhere under the regulations or under Regional Plan policies regarding the same.  </w:t>
      </w:r>
    </w:p>
    <w:p w:rsidR="00E86BF1" w:rsidRPr="00B74C7D" w:rsidRDefault="00E86BF1" w:rsidP="00E86BF1">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Chairman stated that it shall be advisable to see that the Film City shall have concept of Green City to promote eco-friendly </w:t>
      </w:r>
      <w:r w:rsidR="00534C20" w:rsidRPr="00B74C7D">
        <w:rPr>
          <w:rFonts w:ascii="Times New Roman" w:hAnsi="Times New Roman" w:cs="Times New Roman"/>
          <w:sz w:val="28"/>
          <w:szCs w:val="28"/>
        </w:rPr>
        <w:t xml:space="preserve">development </w:t>
      </w:r>
      <w:r w:rsidRPr="00B74C7D">
        <w:rPr>
          <w:rFonts w:ascii="Times New Roman" w:hAnsi="Times New Roman" w:cs="Times New Roman"/>
          <w:sz w:val="28"/>
          <w:szCs w:val="28"/>
        </w:rPr>
        <w:t xml:space="preserve">with social, economic, and environmental dimensions.  </w:t>
      </w:r>
      <w:r w:rsidR="00534C20" w:rsidRPr="00B74C7D">
        <w:rPr>
          <w:rFonts w:ascii="Times New Roman" w:hAnsi="Times New Roman" w:cs="Times New Roman"/>
          <w:sz w:val="28"/>
          <w:szCs w:val="28"/>
        </w:rPr>
        <w:t>It was expressed that such</w:t>
      </w:r>
      <w:r w:rsidRPr="00B74C7D">
        <w:rPr>
          <w:rFonts w:ascii="Times New Roman" w:hAnsi="Times New Roman" w:cs="Times New Roman"/>
          <w:sz w:val="28"/>
          <w:szCs w:val="28"/>
        </w:rPr>
        <w:t xml:space="preserve"> Film City shall necessarily incorporate green measures, which shall reduce energy consumption and this green measures shall lead to reduction in wat</w:t>
      </w:r>
      <w:r w:rsidR="00534C20" w:rsidRPr="00B74C7D">
        <w:rPr>
          <w:rFonts w:ascii="Times New Roman" w:hAnsi="Times New Roman" w:cs="Times New Roman"/>
          <w:sz w:val="28"/>
          <w:szCs w:val="28"/>
        </w:rPr>
        <w:t>er demand, etc. and the</w:t>
      </w:r>
      <w:r w:rsidRPr="00B74C7D">
        <w:rPr>
          <w:rFonts w:ascii="Times New Roman" w:hAnsi="Times New Roman" w:cs="Times New Roman"/>
          <w:sz w:val="28"/>
          <w:szCs w:val="28"/>
        </w:rPr>
        <w:t xml:space="preserve"> mechanism for solid waste management shall have to be worked out. </w:t>
      </w:r>
      <w:r w:rsidR="00534C20" w:rsidRPr="00B74C7D">
        <w:rPr>
          <w:rFonts w:ascii="Times New Roman" w:hAnsi="Times New Roman" w:cs="Times New Roman"/>
          <w:sz w:val="28"/>
          <w:szCs w:val="28"/>
        </w:rPr>
        <w:t>The Members were of unanimous opinion that t</w:t>
      </w:r>
      <w:r w:rsidRPr="00B74C7D">
        <w:rPr>
          <w:rFonts w:ascii="Times New Roman" w:hAnsi="Times New Roman" w:cs="Times New Roman"/>
          <w:sz w:val="28"/>
          <w:szCs w:val="28"/>
        </w:rPr>
        <w:t>he Film City shall focus on increasing green cover of the area</w:t>
      </w:r>
      <w:r w:rsidR="00534C20" w:rsidRPr="00B74C7D">
        <w:rPr>
          <w:rFonts w:ascii="Times New Roman" w:hAnsi="Times New Roman" w:cs="Times New Roman"/>
          <w:sz w:val="28"/>
          <w:szCs w:val="28"/>
        </w:rPr>
        <w:t xml:space="preserve"> and such </w:t>
      </w:r>
      <w:r w:rsidRPr="00B74C7D">
        <w:rPr>
          <w:rFonts w:ascii="Times New Roman" w:hAnsi="Times New Roman" w:cs="Times New Roman"/>
          <w:sz w:val="28"/>
          <w:szCs w:val="28"/>
        </w:rPr>
        <w:t xml:space="preserve">Film </w:t>
      </w:r>
      <w:r w:rsidR="00534C20" w:rsidRPr="00B74C7D">
        <w:rPr>
          <w:rFonts w:ascii="Times New Roman" w:hAnsi="Times New Roman" w:cs="Times New Roman"/>
          <w:sz w:val="28"/>
          <w:szCs w:val="28"/>
        </w:rPr>
        <w:t>C</w:t>
      </w:r>
      <w:r w:rsidRPr="00B74C7D">
        <w:rPr>
          <w:rFonts w:ascii="Times New Roman" w:hAnsi="Times New Roman" w:cs="Times New Roman"/>
          <w:sz w:val="28"/>
          <w:szCs w:val="28"/>
        </w:rPr>
        <w:t xml:space="preserve">ity and Film </w:t>
      </w:r>
      <w:r w:rsidR="00534C20" w:rsidRPr="00B74C7D">
        <w:rPr>
          <w:rFonts w:ascii="Times New Roman" w:hAnsi="Times New Roman" w:cs="Times New Roman"/>
          <w:sz w:val="28"/>
          <w:szCs w:val="28"/>
        </w:rPr>
        <w:t>S</w:t>
      </w:r>
      <w:r w:rsidRPr="00B74C7D">
        <w:rPr>
          <w:rFonts w:ascii="Times New Roman" w:hAnsi="Times New Roman" w:cs="Times New Roman"/>
          <w:sz w:val="28"/>
          <w:szCs w:val="28"/>
        </w:rPr>
        <w:t>tudio</w:t>
      </w:r>
      <w:r w:rsidR="00534C20" w:rsidRPr="00B74C7D">
        <w:rPr>
          <w:rFonts w:ascii="Times New Roman" w:hAnsi="Times New Roman" w:cs="Times New Roman"/>
          <w:sz w:val="28"/>
          <w:szCs w:val="28"/>
        </w:rPr>
        <w:t xml:space="preserve"> shall lead to</w:t>
      </w:r>
      <w:r w:rsidRPr="00B74C7D">
        <w:rPr>
          <w:rFonts w:ascii="Times New Roman" w:hAnsi="Times New Roman" w:cs="Times New Roman"/>
          <w:sz w:val="28"/>
          <w:szCs w:val="28"/>
        </w:rPr>
        <w:t xml:space="preserve"> generat</w:t>
      </w:r>
      <w:r w:rsidR="00534C20" w:rsidRPr="00B74C7D">
        <w:rPr>
          <w:rFonts w:ascii="Times New Roman" w:hAnsi="Times New Roman" w:cs="Times New Roman"/>
          <w:sz w:val="28"/>
          <w:szCs w:val="28"/>
        </w:rPr>
        <w:t>ion of</w:t>
      </w:r>
      <w:r w:rsidRPr="00B74C7D">
        <w:rPr>
          <w:rFonts w:ascii="Times New Roman" w:hAnsi="Times New Roman" w:cs="Times New Roman"/>
          <w:sz w:val="28"/>
          <w:szCs w:val="28"/>
        </w:rPr>
        <w:t xml:space="preserve"> </w:t>
      </w:r>
      <w:r w:rsidR="00534C20" w:rsidRPr="00B74C7D">
        <w:rPr>
          <w:rFonts w:ascii="Times New Roman" w:hAnsi="Times New Roman" w:cs="Times New Roman"/>
          <w:sz w:val="28"/>
          <w:szCs w:val="28"/>
        </w:rPr>
        <w:t xml:space="preserve">more </w:t>
      </w:r>
      <w:r w:rsidRPr="00B74C7D">
        <w:rPr>
          <w:rFonts w:ascii="Times New Roman" w:hAnsi="Times New Roman" w:cs="Times New Roman"/>
          <w:sz w:val="28"/>
          <w:szCs w:val="28"/>
        </w:rPr>
        <w:t xml:space="preserve">jobs for informal sector </w:t>
      </w:r>
      <w:r w:rsidR="000E1B11" w:rsidRPr="00B74C7D">
        <w:rPr>
          <w:rFonts w:ascii="Times New Roman" w:hAnsi="Times New Roman" w:cs="Times New Roman"/>
          <w:sz w:val="28"/>
          <w:szCs w:val="28"/>
        </w:rPr>
        <w:t>including that for</w:t>
      </w:r>
      <w:r w:rsidRPr="00B74C7D">
        <w:rPr>
          <w:rFonts w:ascii="Times New Roman" w:hAnsi="Times New Roman" w:cs="Times New Roman"/>
          <w:sz w:val="28"/>
          <w:szCs w:val="28"/>
        </w:rPr>
        <w:t xml:space="preserve"> carpenters, painters, etc., </w:t>
      </w:r>
    </w:p>
    <w:p w:rsidR="00C64203" w:rsidRPr="00B74C7D" w:rsidRDefault="00C64203" w:rsidP="00E86BF1">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Considering the facilities to be provided for Film City and Film Studio, it was decided that maximum permissible FAR and Coverage for such facilities shall be 30%.  </w:t>
      </w:r>
    </w:p>
    <w:p w:rsidR="00E86BF1" w:rsidRPr="00B74C7D" w:rsidRDefault="00E86BF1" w:rsidP="00E86BF1">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Shri. R</w:t>
      </w:r>
      <w:r w:rsidR="00534C20" w:rsidRPr="00B74C7D">
        <w:rPr>
          <w:rFonts w:ascii="Times New Roman" w:hAnsi="Times New Roman" w:cs="Times New Roman"/>
          <w:sz w:val="28"/>
          <w:szCs w:val="28"/>
        </w:rPr>
        <w:t>. D’S</w:t>
      </w:r>
      <w:r w:rsidRPr="00B74C7D">
        <w:rPr>
          <w:rFonts w:ascii="Times New Roman" w:hAnsi="Times New Roman" w:cs="Times New Roman"/>
          <w:sz w:val="28"/>
          <w:szCs w:val="28"/>
        </w:rPr>
        <w:t>ouza Member of the Board stated that the regulations for the Film City shall have to be worked out to incorporate the following:</w:t>
      </w:r>
    </w:p>
    <w:p w:rsidR="00E86BF1" w:rsidRPr="00B74C7D" w:rsidRDefault="00E86BF1" w:rsidP="00E86BF1">
      <w:pPr>
        <w:pStyle w:val="NoSpacing"/>
        <w:numPr>
          <w:ilvl w:val="0"/>
          <w:numId w:val="11"/>
        </w:numPr>
        <w:spacing w:line="360" w:lineRule="auto"/>
        <w:rPr>
          <w:rFonts w:ascii="Times New Roman" w:hAnsi="Times New Roman" w:cs="Times New Roman"/>
          <w:sz w:val="28"/>
          <w:szCs w:val="28"/>
        </w:rPr>
      </w:pPr>
      <w:r w:rsidRPr="00B74C7D">
        <w:rPr>
          <w:rFonts w:ascii="Times New Roman" w:hAnsi="Times New Roman" w:cs="Times New Roman"/>
          <w:sz w:val="28"/>
          <w:szCs w:val="28"/>
        </w:rPr>
        <w:t>Land Use Planning for roads, amenities and other infrastructure.</w:t>
      </w:r>
    </w:p>
    <w:p w:rsidR="00E86BF1" w:rsidRPr="00B74C7D" w:rsidRDefault="00E86BF1" w:rsidP="00E86BF1">
      <w:pPr>
        <w:pStyle w:val="NoSpacing"/>
        <w:numPr>
          <w:ilvl w:val="0"/>
          <w:numId w:val="11"/>
        </w:numPr>
        <w:spacing w:line="360" w:lineRule="auto"/>
        <w:rPr>
          <w:rFonts w:ascii="Times New Roman" w:hAnsi="Times New Roman" w:cs="Times New Roman"/>
          <w:sz w:val="28"/>
          <w:szCs w:val="28"/>
        </w:rPr>
      </w:pPr>
      <w:r w:rsidRPr="00B74C7D">
        <w:rPr>
          <w:rFonts w:ascii="Times New Roman" w:hAnsi="Times New Roman" w:cs="Times New Roman"/>
          <w:sz w:val="28"/>
          <w:szCs w:val="28"/>
        </w:rPr>
        <w:t>Green Built Environment.</w:t>
      </w:r>
    </w:p>
    <w:p w:rsidR="00E86BF1" w:rsidRPr="00B74C7D" w:rsidRDefault="00E86BF1" w:rsidP="00E86BF1">
      <w:pPr>
        <w:pStyle w:val="NoSpacing"/>
        <w:numPr>
          <w:ilvl w:val="0"/>
          <w:numId w:val="11"/>
        </w:numPr>
        <w:spacing w:line="360" w:lineRule="auto"/>
        <w:rPr>
          <w:rFonts w:ascii="Times New Roman" w:hAnsi="Times New Roman" w:cs="Times New Roman"/>
          <w:sz w:val="28"/>
          <w:szCs w:val="28"/>
        </w:rPr>
      </w:pPr>
      <w:r w:rsidRPr="00B74C7D">
        <w:rPr>
          <w:rFonts w:ascii="Times New Roman" w:hAnsi="Times New Roman" w:cs="Times New Roman"/>
          <w:sz w:val="28"/>
          <w:szCs w:val="28"/>
        </w:rPr>
        <w:t>Green and Open Space</w:t>
      </w:r>
    </w:p>
    <w:p w:rsidR="00E86BF1" w:rsidRPr="00B74C7D" w:rsidRDefault="00E86BF1" w:rsidP="00E86BF1">
      <w:pPr>
        <w:pStyle w:val="NoSpacing"/>
        <w:numPr>
          <w:ilvl w:val="0"/>
          <w:numId w:val="11"/>
        </w:numPr>
        <w:spacing w:line="360" w:lineRule="auto"/>
        <w:rPr>
          <w:rFonts w:ascii="Times New Roman" w:hAnsi="Times New Roman" w:cs="Times New Roman"/>
          <w:sz w:val="28"/>
          <w:szCs w:val="28"/>
        </w:rPr>
      </w:pPr>
      <w:r w:rsidRPr="00B74C7D">
        <w:rPr>
          <w:rFonts w:ascii="Times New Roman" w:hAnsi="Times New Roman" w:cs="Times New Roman"/>
          <w:sz w:val="28"/>
          <w:szCs w:val="28"/>
        </w:rPr>
        <w:t xml:space="preserve">Sustainable Mobility </w:t>
      </w:r>
    </w:p>
    <w:p w:rsidR="00E86BF1" w:rsidRPr="00B74C7D" w:rsidRDefault="00E86BF1" w:rsidP="00E86BF1">
      <w:pPr>
        <w:pStyle w:val="NoSpacing"/>
        <w:numPr>
          <w:ilvl w:val="0"/>
          <w:numId w:val="11"/>
        </w:numPr>
        <w:spacing w:line="360" w:lineRule="auto"/>
        <w:rPr>
          <w:rFonts w:ascii="Times New Roman" w:hAnsi="Times New Roman" w:cs="Times New Roman"/>
          <w:sz w:val="28"/>
          <w:szCs w:val="28"/>
        </w:rPr>
      </w:pPr>
      <w:r w:rsidRPr="00B74C7D">
        <w:rPr>
          <w:rFonts w:ascii="Times New Roman" w:hAnsi="Times New Roman" w:cs="Times New Roman"/>
          <w:sz w:val="28"/>
          <w:szCs w:val="28"/>
        </w:rPr>
        <w:lastRenderedPageBreak/>
        <w:t xml:space="preserve">Solid Waste Management </w:t>
      </w:r>
    </w:p>
    <w:p w:rsidR="00E86BF1" w:rsidRPr="00B74C7D" w:rsidRDefault="00E86BF1" w:rsidP="00E86BF1">
      <w:pPr>
        <w:pStyle w:val="NoSpacing"/>
        <w:numPr>
          <w:ilvl w:val="0"/>
          <w:numId w:val="11"/>
        </w:numPr>
        <w:spacing w:line="360" w:lineRule="auto"/>
        <w:rPr>
          <w:rFonts w:ascii="Times New Roman" w:hAnsi="Times New Roman" w:cs="Times New Roman"/>
          <w:sz w:val="28"/>
          <w:szCs w:val="28"/>
        </w:rPr>
      </w:pPr>
      <w:r w:rsidRPr="00B74C7D">
        <w:rPr>
          <w:rFonts w:ascii="Times New Roman" w:hAnsi="Times New Roman" w:cs="Times New Roman"/>
          <w:sz w:val="28"/>
          <w:szCs w:val="28"/>
        </w:rPr>
        <w:t xml:space="preserve">Water and Energy Efficiency  </w:t>
      </w:r>
    </w:p>
    <w:p w:rsidR="00E86BF1" w:rsidRPr="00B74C7D" w:rsidRDefault="00E86BF1" w:rsidP="00E86BF1">
      <w:pPr>
        <w:pStyle w:val="NoSpacing"/>
        <w:spacing w:line="360" w:lineRule="auto"/>
        <w:rPr>
          <w:rFonts w:ascii="Times New Roman" w:hAnsi="Times New Roman" w:cs="Times New Roman"/>
          <w:sz w:val="8"/>
          <w:szCs w:val="28"/>
        </w:rPr>
      </w:pPr>
    </w:p>
    <w:p w:rsidR="00442F45" w:rsidRPr="00B74C7D" w:rsidRDefault="00442F45" w:rsidP="00E86BF1">
      <w:pPr>
        <w:autoSpaceDE w:val="0"/>
        <w:autoSpaceDN w:val="0"/>
        <w:adjustRightInd w:val="0"/>
        <w:spacing w:after="52" w:line="360" w:lineRule="auto"/>
        <w:ind w:firstLine="720"/>
        <w:jc w:val="both"/>
        <w:rPr>
          <w:rFonts w:ascii="Times New Roman" w:hAnsi="Times New Roman" w:cs="Times New Roman"/>
          <w:color w:val="000000"/>
          <w:sz w:val="28"/>
          <w:szCs w:val="28"/>
        </w:rPr>
      </w:pPr>
      <w:r w:rsidRPr="00B74C7D">
        <w:rPr>
          <w:rFonts w:ascii="Times New Roman" w:hAnsi="Times New Roman" w:cs="Times New Roman"/>
          <w:color w:val="000000"/>
          <w:sz w:val="28"/>
          <w:szCs w:val="28"/>
        </w:rPr>
        <w:t>It was decided that t</w:t>
      </w:r>
      <w:r w:rsidR="00E86BF1" w:rsidRPr="00B74C7D">
        <w:rPr>
          <w:rFonts w:ascii="Times New Roman" w:hAnsi="Times New Roman" w:cs="Times New Roman"/>
          <w:color w:val="000000"/>
          <w:sz w:val="28"/>
          <w:szCs w:val="28"/>
        </w:rPr>
        <w:t>he  development has to be energy efficient with enhance biodiversity concept and shall la</w:t>
      </w:r>
      <w:r w:rsidRPr="00B74C7D">
        <w:rPr>
          <w:rFonts w:ascii="Times New Roman" w:hAnsi="Times New Roman" w:cs="Times New Roman"/>
          <w:color w:val="000000"/>
          <w:sz w:val="28"/>
          <w:szCs w:val="28"/>
        </w:rPr>
        <w:t>y stress on protection and enriching</w:t>
      </w:r>
      <w:r w:rsidR="00E86BF1" w:rsidRPr="00B74C7D">
        <w:rPr>
          <w:rFonts w:ascii="Times New Roman" w:hAnsi="Times New Roman" w:cs="Times New Roman"/>
          <w:color w:val="000000"/>
          <w:sz w:val="28"/>
          <w:szCs w:val="28"/>
        </w:rPr>
        <w:t xml:space="preserve"> of topsoil. </w:t>
      </w:r>
    </w:p>
    <w:p w:rsidR="00E86BF1" w:rsidRPr="00B74C7D" w:rsidRDefault="00E86BF1" w:rsidP="00614CE9">
      <w:pPr>
        <w:autoSpaceDE w:val="0"/>
        <w:autoSpaceDN w:val="0"/>
        <w:adjustRightInd w:val="0"/>
        <w:spacing w:after="52" w:line="360" w:lineRule="auto"/>
        <w:ind w:firstLine="720"/>
        <w:jc w:val="both"/>
        <w:rPr>
          <w:rFonts w:ascii="Times New Roman" w:hAnsi="Times New Roman" w:cs="Times New Roman"/>
          <w:color w:val="000000"/>
          <w:sz w:val="28"/>
          <w:szCs w:val="28"/>
        </w:rPr>
      </w:pPr>
      <w:r w:rsidRPr="00B74C7D">
        <w:rPr>
          <w:rFonts w:ascii="Times New Roman" w:hAnsi="Times New Roman" w:cs="Times New Roman"/>
          <w:color w:val="000000"/>
          <w:sz w:val="28"/>
          <w:szCs w:val="28"/>
        </w:rPr>
        <w:t>After delibe</w:t>
      </w:r>
      <w:r w:rsidR="00614CE9" w:rsidRPr="00B74C7D">
        <w:rPr>
          <w:rFonts w:ascii="Times New Roman" w:hAnsi="Times New Roman" w:cs="Times New Roman"/>
          <w:color w:val="000000"/>
          <w:sz w:val="28"/>
          <w:szCs w:val="28"/>
        </w:rPr>
        <w:t>ration and discussion Board</w:t>
      </w:r>
      <w:r w:rsidRPr="00B74C7D">
        <w:rPr>
          <w:rFonts w:ascii="Times New Roman" w:hAnsi="Times New Roman" w:cs="Times New Roman"/>
          <w:color w:val="000000"/>
          <w:sz w:val="28"/>
          <w:szCs w:val="28"/>
        </w:rPr>
        <w:t xml:space="preserve"> decided that the Film City shall have minimum area of 100-acres and film studio shall have minimum area of 25-acres and have maximum permissible FAR and coverage </w:t>
      </w:r>
      <w:r w:rsidR="00614CE9" w:rsidRPr="00B74C7D">
        <w:rPr>
          <w:rFonts w:ascii="Times New Roman" w:hAnsi="Times New Roman" w:cs="Times New Roman"/>
          <w:color w:val="000000"/>
          <w:sz w:val="28"/>
          <w:szCs w:val="28"/>
        </w:rPr>
        <w:t xml:space="preserve">of </w:t>
      </w:r>
      <w:r w:rsidRPr="00B74C7D">
        <w:rPr>
          <w:rFonts w:ascii="Times New Roman" w:hAnsi="Times New Roman" w:cs="Times New Roman"/>
          <w:color w:val="000000"/>
          <w:sz w:val="28"/>
          <w:szCs w:val="28"/>
        </w:rPr>
        <w:t xml:space="preserve">30%. </w:t>
      </w:r>
    </w:p>
    <w:p w:rsidR="00E86BF1" w:rsidRPr="00B74C7D" w:rsidRDefault="00E86BF1" w:rsidP="00E86BF1">
      <w:pPr>
        <w:pStyle w:val="NoSpacing"/>
        <w:rPr>
          <w:rFonts w:ascii="Times New Roman" w:hAnsi="Times New Roman" w:cs="Times New Roman"/>
          <w:sz w:val="14"/>
          <w:szCs w:val="28"/>
        </w:rPr>
      </w:pPr>
    </w:p>
    <w:p w:rsidR="00E86BF1" w:rsidRPr="00B74C7D" w:rsidRDefault="00442F45" w:rsidP="00614CE9">
      <w:pPr>
        <w:autoSpaceDE w:val="0"/>
        <w:autoSpaceDN w:val="0"/>
        <w:adjustRightInd w:val="0"/>
        <w:spacing w:after="52" w:line="360" w:lineRule="auto"/>
        <w:ind w:firstLine="720"/>
        <w:jc w:val="both"/>
        <w:rPr>
          <w:rFonts w:ascii="Times New Roman" w:hAnsi="Times New Roman" w:cs="Times New Roman"/>
          <w:color w:val="000000"/>
          <w:sz w:val="28"/>
          <w:szCs w:val="28"/>
        </w:rPr>
      </w:pPr>
      <w:r w:rsidRPr="00B74C7D">
        <w:rPr>
          <w:rFonts w:ascii="Times New Roman" w:hAnsi="Times New Roman" w:cs="Times New Roman"/>
          <w:color w:val="000000"/>
          <w:sz w:val="28"/>
          <w:szCs w:val="28"/>
        </w:rPr>
        <w:t>It was therefore decided that t</w:t>
      </w:r>
      <w:r w:rsidR="00E86BF1" w:rsidRPr="00B74C7D">
        <w:rPr>
          <w:rFonts w:ascii="Times New Roman" w:hAnsi="Times New Roman" w:cs="Times New Roman"/>
          <w:color w:val="000000"/>
          <w:sz w:val="28"/>
          <w:szCs w:val="28"/>
        </w:rPr>
        <w:t xml:space="preserve">he Department shall workout the mechanism for monitoring such projects </w:t>
      </w:r>
      <w:r w:rsidRPr="00B74C7D">
        <w:rPr>
          <w:rFonts w:ascii="Times New Roman" w:hAnsi="Times New Roman" w:cs="Times New Roman"/>
          <w:color w:val="000000"/>
          <w:sz w:val="28"/>
          <w:szCs w:val="28"/>
        </w:rPr>
        <w:t>to see</w:t>
      </w:r>
      <w:r w:rsidR="00E86BF1" w:rsidRPr="00B74C7D">
        <w:rPr>
          <w:rFonts w:ascii="Times New Roman" w:hAnsi="Times New Roman" w:cs="Times New Roman"/>
          <w:color w:val="000000"/>
          <w:sz w:val="28"/>
          <w:szCs w:val="28"/>
        </w:rPr>
        <w:t xml:space="preserve"> that only the project</w:t>
      </w:r>
      <w:r w:rsidR="0067051D" w:rsidRPr="00B74C7D">
        <w:rPr>
          <w:rFonts w:ascii="Times New Roman" w:hAnsi="Times New Roman" w:cs="Times New Roman"/>
          <w:color w:val="000000"/>
          <w:sz w:val="28"/>
          <w:szCs w:val="28"/>
        </w:rPr>
        <w:t>s</w:t>
      </w:r>
      <w:r w:rsidR="00E86BF1" w:rsidRPr="00B74C7D">
        <w:rPr>
          <w:rFonts w:ascii="Times New Roman" w:hAnsi="Times New Roman" w:cs="Times New Roman"/>
          <w:color w:val="000000"/>
          <w:sz w:val="28"/>
          <w:szCs w:val="28"/>
        </w:rPr>
        <w:t xml:space="preserve"> which are green compliant and certified by IGBC</w:t>
      </w:r>
      <w:r w:rsidRPr="00B74C7D">
        <w:rPr>
          <w:rFonts w:ascii="Times New Roman" w:hAnsi="Times New Roman" w:cs="Times New Roman"/>
          <w:color w:val="000000"/>
          <w:sz w:val="28"/>
          <w:szCs w:val="28"/>
        </w:rPr>
        <w:t>,</w:t>
      </w:r>
      <w:r w:rsidR="00E86BF1" w:rsidRPr="00B74C7D">
        <w:rPr>
          <w:rFonts w:ascii="Times New Roman" w:hAnsi="Times New Roman" w:cs="Times New Roman"/>
          <w:color w:val="000000"/>
          <w:sz w:val="28"/>
          <w:szCs w:val="28"/>
        </w:rPr>
        <w:t xml:space="preserve"> shall only be issued a completion certificate.  </w:t>
      </w:r>
      <w:r w:rsidR="007A332F" w:rsidRPr="00B74C7D">
        <w:rPr>
          <w:rFonts w:ascii="Times New Roman" w:hAnsi="Times New Roman" w:cs="Times New Roman"/>
          <w:color w:val="000000"/>
          <w:sz w:val="28"/>
          <w:szCs w:val="28"/>
        </w:rPr>
        <w:t xml:space="preserve">Also, it was </w:t>
      </w:r>
      <w:r w:rsidR="00E86BF1" w:rsidRPr="00B74C7D">
        <w:rPr>
          <w:rFonts w:ascii="Times New Roman" w:hAnsi="Times New Roman" w:cs="Times New Roman"/>
          <w:color w:val="000000"/>
          <w:sz w:val="28"/>
          <w:szCs w:val="28"/>
        </w:rPr>
        <w:t>decided</w:t>
      </w:r>
      <w:r w:rsidR="007A332F" w:rsidRPr="00B74C7D">
        <w:rPr>
          <w:rFonts w:ascii="Times New Roman" w:hAnsi="Times New Roman" w:cs="Times New Roman"/>
          <w:color w:val="000000"/>
          <w:sz w:val="28"/>
          <w:szCs w:val="28"/>
        </w:rPr>
        <w:t xml:space="preserve"> to identify a mechanism for post construction regular inspections to ensure that the norms are not breached.  It was further decided </w:t>
      </w:r>
      <w:r w:rsidR="00E86BF1" w:rsidRPr="00B74C7D">
        <w:rPr>
          <w:rFonts w:ascii="Times New Roman" w:hAnsi="Times New Roman" w:cs="Times New Roman"/>
          <w:color w:val="000000"/>
          <w:sz w:val="28"/>
          <w:szCs w:val="28"/>
        </w:rPr>
        <w:t xml:space="preserve"> that conversion sanad shall not be </w:t>
      </w:r>
      <w:r w:rsidRPr="00B74C7D">
        <w:rPr>
          <w:rFonts w:ascii="Times New Roman" w:hAnsi="Times New Roman" w:cs="Times New Roman"/>
          <w:color w:val="000000"/>
          <w:sz w:val="28"/>
          <w:szCs w:val="28"/>
        </w:rPr>
        <w:t>insisted</w:t>
      </w:r>
      <w:r w:rsidR="00E86BF1" w:rsidRPr="00B74C7D">
        <w:rPr>
          <w:rFonts w:ascii="Times New Roman" w:hAnsi="Times New Roman" w:cs="Times New Roman"/>
          <w:color w:val="000000"/>
          <w:sz w:val="28"/>
          <w:szCs w:val="28"/>
        </w:rPr>
        <w:t xml:space="preserve"> under LRC for the above mentioned activities. </w:t>
      </w:r>
    </w:p>
    <w:p w:rsidR="00E86BF1" w:rsidRPr="00B74C7D" w:rsidRDefault="00E86BF1" w:rsidP="00E86BF1">
      <w:pPr>
        <w:autoSpaceDE w:val="0"/>
        <w:autoSpaceDN w:val="0"/>
        <w:adjustRightInd w:val="0"/>
        <w:spacing w:after="52" w:line="360" w:lineRule="auto"/>
        <w:ind w:firstLine="720"/>
        <w:jc w:val="both"/>
        <w:rPr>
          <w:rFonts w:ascii="Times New Roman" w:hAnsi="Times New Roman" w:cs="Times New Roman"/>
          <w:color w:val="000000"/>
          <w:sz w:val="28"/>
          <w:szCs w:val="28"/>
        </w:rPr>
      </w:pPr>
      <w:r w:rsidRPr="00B74C7D">
        <w:rPr>
          <w:rFonts w:ascii="Times New Roman" w:hAnsi="Times New Roman" w:cs="Times New Roman"/>
          <w:color w:val="000000"/>
          <w:sz w:val="28"/>
          <w:szCs w:val="28"/>
        </w:rPr>
        <w:t xml:space="preserve">Board decided to </w:t>
      </w:r>
      <w:r w:rsidR="00076289" w:rsidRPr="00B74C7D">
        <w:rPr>
          <w:rFonts w:ascii="Times New Roman" w:hAnsi="Times New Roman" w:cs="Times New Roman"/>
          <w:color w:val="000000"/>
          <w:sz w:val="28"/>
          <w:szCs w:val="28"/>
        </w:rPr>
        <w:t>engage an</w:t>
      </w:r>
      <w:r w:rsidRPr="00B74C7D">
        <w:rPr>
          <w:rFonts w:ascii="Times New Roman" w:hAnsi="Times New Roman" w:cs="Times New Roman"/>
          <w:color w:val="000000"/>
          <w:sz w:val="28"/>
          <w:szCs w:val="28"/>
        </w:rPr>
        <w:t xml:space="preserve"> expert agency under whose guidance </w:t>
      </w:r>
      <w:r w:rsidR="00076289" w:rsidRPr="00B74C7D">
        <w:rPr>
          <w:rFonts w:ascii="Times New Roman" w:hAnsi="Times New Roman" w:cs="Times New Roman"/>
          <w:color w:val="000000"/>
          <w:sz w:val="28"/>
          <w:szCs w:val="28"/>
        </w:rPr>
        <w:t xml:space="preserve">and </w:t>
      </w:r>
      <w:r w:rsidRPr="00B74C7D">
        <w:rPr>
          <w:rFonts w:ascii="Times New Roman" w:hAnsi="Times New Roman" w:cs="Times New Roman"/>
          <w:color w:val="000000"/>
          <w:sz w:val="28"/>
          <w:szCs w:val="28"/>
        </w:rPr>
        <w:t>technical expertise</w:t>
      </w:r>
      <w:r w:rsidR="000E1B11" w:rsidRPr="00B74C7D">
        <w:rPr>
          <w:rFonts w:ascii="Times New Roman" w:hAnsi="Times New Roman" w:cs="Times New Roman"/>
          <w:color w:val="000000"/>
          <w:sz w:val="28"/>
          <w:szCs w:val="28"/>
        </w:rPr>
        <w:t xml:space="preserve"> such project shall be designed and t</w:t>
      </w:r>
      <w:r w:rsidRPr="00B74C7D">
        <w:rPr>
          <w:rFonts w:ascii="Times New Roman" w:hAnsi="Times New Roman" w:cs="Times New Roman"/>
          <w:color w:val="000000"/>
          <w:sz w:val="28"/>
          <w:szCs w:val="28"/>
        </w:rPr>
        <w:t>he same shall be evaluated by the Department through the consultants</w:t>
      </w:r>
      <w:r w:rsidR="00895E30" w:rsidRPr="00B74C7D">
        <w:rPr>
          <w:rFonts w:ascii="Times New Roman" w:hAnsi="Times New Roman" w:cs="Times New Roman"/>
          <w:color w:val="000000"/>
          <w:sz w:val="28"/>
          <w:szCs w:val="28"/>
        </w:rPr>
        <w:t>.</w:t>
      </w:r>
      <w:r w:rsidRPr="00B74C7D">
        <w:rPr>
          <w:rFonts w:ascii="Times New Roman" w:hAnsi="Times New Roman" w:cs="Times New Roman"/>
          <w:color w:val="000000"/>
          <w:sz w:val="28"/>
          <w:szCs w:val="28"/>
        </w:rPr>
        <w:t xml:space="preserve"> </w:t>
      </w:r>
      <w:r w:rsidR="00895E30" w:rsidRPr="00B74C7D">
        <w:rPr>
          <w:rFonts w:ascii="Times New Roman" w:hAnsi="Times New Roman" w:cs="Times New Roman"/>
          <w:color w:val="000000"/>
          <w:sz w:val="28"/>
          <w:szCs w:val="28"/>
        </w:rPr>
        <w:t xml:space="preserve"> F</w:t>
      </w:r>
      <w:r w:rsidRPr="00B74C7D">
        <w:rPr>
          <w:rFonts w:ascii="Times New Roman" w:hAnsi="Times New Roman" w:cs="Times New Roman"/>
          <w:color w:val="000000"/>
          <w:sz w:val="28"/>
          <w:szCs w:val="28"/>
        </w:rPr>
        <w:t>or</w:t>
      </w:r>
      <w:r w:rsidR="00895E30" w:rsidRPr="00B74C7D">
        <w:rPr>
          <w:rFonts w:ascii="Times New Roman" w:hAnsi="Times New Roman" w:cs="Times New Roman"/>
          <w:color w:val="000000"/>
          <w:sz w:val="28"/>
          <w:szCs w:val="28"/>
        </w:rPr>
        <w:t xml:space="preserve"> this purpose, it was decided that </w:t>
      </w:r>
      <w:r w:rsidRPr="00B74C7D">
        <w:rPr>
          <w:rFonts w:ascii="Times New Roman" w:hAnsi="Times New Roman" w:cs="Times New Roman"/>
          <w:color w:val="000000"/>
          <w:sz w:val="28"/>
          <w:szCs w:val="28"/>
        </w:rPr>
        <w:t>the Board and the Department shall tak</w:t>
      </w:r>
      <w:r w:rsidR="00895E30" w:rsidRPr="00B74C7D">
        <w:rPr>
          <w:rFonts w:ascii="Times New Roman" w:hAnsi="Times New Roman" w:cs="Times New Roman"/>
          <w:color w:val="000000"/>
          <w:sz w:val="28"/>
          <w:szCs w:val="28"/>
        </w:rPr>
        <w:t>e necessary</w:t>
      </w:r>
      <w:r w:rsidRPr="00B74C7D">
        <w:rPr>
          <w:rFonts w:ascii="Times New Roman" w:hAnsi="Times New Roman" w:cs="Times New Roman"/>
          <w:color w:val="000000"/>
          <w:sz w:val="28"/>
          <w:szCs w:val="28"/>
        </w:rPr>
        <w:t xml:space="preserve"> assistance of IGBC (Indian Green Building Council)</w:t>
      </w:r>
      <w:r w:rsidR="00895E30" w:rsidRPr="00B74C7D">
        <w:rPr>
          <w:rFonts w:ascii="Times New Roman" w:hAnsi="Times New Roman" w:cs="Times New Roman"/>
          <w:color w:val="000000"/>
          <w:sz w:val="28"/>
          <w:szCs w:val="28"/>
        </w:rPr>
        <w:t>.</w:t>
      </w:r>
      <w:r w:rsidR="007A332F" w:rsidRPr="00B74C7D">
        <w:rPr>
          <w:rFonts w:ascii="Times New Roman" w:hAnsi="Times New Roman" w:cs="Times New Roman"/>
          <w:color w:val="000000"/>
          <w:sz w:val="28"/>
          <w:szCs w:val="28"/>
        </w:rPr>
        <w:t xml:space="preserve"> </w:t>
      </w:r>
      <w:r w:rsidR="00895E30" w:rsidRPr="00B74C7D">
        <w:rPr>
          <w:rFonts w:ascii="Times New Roman" w:hAnsi="Times New Roman" w:cs="Times New Roman"/>
          <w:color w:val="000000"/>
          <w:sz w:val="28"/>
          <w:szCs w:val="28"/>
        </w:rPr>
        <w:t xml:space="preserve"> I</w:t>
      </w:r>
      <w:r w:rsidR="007A332F" w:rsidRPr="00B74C7D">
        <w:rPr>
          <w:rFonts w:ascii="Times New Roman" w:hAnsi="Times New Roman" w:cs="Times New Roman"/>
          <w:color w:val="000000"/>
          <w:sz w:val="28"/>
          <w:szCs w:val="28"/>
        </w:rPr>
        <w:t xml:space="preserve">t was </w:t>
      </w:r>
      <w:r w:rsidR="00895E30" w:rsidRPr="00B74C7D">
        <w:rPr>
          <w:rFonts w:ascii="Times New Roman" w:hAnsi="Times New Roman" w:cs="Times New Roman"/>
          <w:color w:val="000000"/>
          <w:sz w:val="28"/>
          <w:szCs w:val="28"/>
        </w:rPr>
        <w:t xml:space="preserve">therefore </w:t>
      </w:r>
      <w:r w:rsidR="007A332F" w:rsidRPr="00B74C7D">
        <w:rPr>
          <w:rFonts w:ascii="Times New Roman" w:hAnsi="Times New Roman" w:cs="Times New Roman"/>
          <w:color w:val="000000"/>
          <w:sz w:val="28"/>
          <w:szCs w:val="28"/>
        </w:rPr>
        <w:t>decided that</w:t>
      </w:r>
      <w:r w:rsidR="002B4263" w:rsidRPr="00B74C7D">
        <w:rPr>
          <w:rFonts w:ascii="Times New Roman" w:hAnsi="Times New Roman" w:cs="Times New Roman"/>
          <w:color w:val="000000"/>
          <w:sz w:val="28"/>
          <w:szCs w:val="28"/>
        </w:rPr>
        <w:t xml:space="preserve"> the Department will sign a MoU with </w:t>
      </w:r>
      <w:r w:rsidR="00895E30" w:rsidRPr="00B74C7D">
        <w:rPr>
          <w:rFonts w:ascii="Times New Roman" w:hAnsi="Times New Roman" w:cs="Times New Roman"/>
          <w:color w:val="000000"/>
          <w:sz w:val="28"/>
          <w:szCs w:val="28"/>
        </w:rPr>
        <w:t>IGBC for the purpose</w:t>
      </w:r>
      <w:r w:rsidR="007A332F" w:rsidRPr="00B74C7D">
        <w:rPr>
          <w:rFonts w:ascii="Times New Roman" w:hAnsi="Times New Roman" w:cs="Times New Roman"/>
          <w:color w:val="000000"/>
          <w:sz w:val="28"/>
          <w:szCs w:val="28"/>
        </w:rPr>
        <w:t xml:space="preserve">.  It was thus decided </w:t>
      </w:r>
      <w:r w:rsidR="002B4263" w:rsidRPr="00B74C7D">
        <w:rPr>
          <w:rFonts w:ascii="Times New Roman" w:hAnsi="Times New Roman" w:cs="Times New Roman"/>
          <w:color w:val="000000"/>
          <w:sz w:val="28"/>
          <w:szCs w:val="28"/>
        </w:rPr>
        <w:t>that onl</w:t>
      </w:r>
      <w:r w:rsidR="00D45C03" w:rsidRPr="00B74C7D">
        <w:rPr>
          <w:rFonts w:ascii="Times New Roman" w:hAnsi="Times New Roman" w:cs="Times New Roman"/>
          <w:color w:val="000000"/>
          <w:sz w:val="28"/>
          <w:szCs w:val="28"/>
        </w:rPr>
        <w:t xml:space="preserve">y on </w:t>
      </w:r>
      <w:r w:rsidRPr="00B74C7D">
        <w:rPr>
          <w:rFonts w:ascii="Times New Roman" w:hAnsi="Times New Roman" w:cs="Times New Roman"/>
          <w:color w:val="000000"/>
          <w:sz w:val="28"/>
          <w:szCs w:val="28"/>
        </w:rPr>
        <w:t>their recommendations</w:t>
      </w:r>
      <w:r w:rsidR="007A332F" w:rsidRPr="00B74C7D">
        <w:rPr>
          <w:rFonts w:ascii="Times New Roman" w:hAnsi="Times New Roman" w:cs="Times New Roman"/>
          <w:color w:val="000000"/>
          <w:sz w:val="28"/>
          <w:szCs w:val="28"/>
        </w:rPr>
        <w:t xml:space="preserve"> IGBC</w:t>
      </w:r>
      <w:r w:rsidRPr="00B74C7D">
        <w:rPr>
          <w:rFonts w:ascii="Times New Roman" w:hAnsi="Times New Roman" w:cs="Times New Roman"/>
          <w:color w:val="000000"/>
          <w:sz w:val="28"/>
          <w:szCs w:val="28"/>
        </w:rPr>
        <w:t xml:space="preserve">, </w:t>
      </w:r>
      <w:r w:rsidR="007A332F" w:rsidRPr="00B74C7D">
        <w:rPr>
          <w:rFonts w:ascii="Times New Roman" w:hAnsi="Times New Roman" w:cs="Times New Roman"/>
          <w:color w:val="000000"/>
          <w:sz w:val="28"/>
          <w:szCs w:val="28"/>
        </w:rPr>
        <w:t>such</w:t>
      </w:r>
      <w:r w:rsidRPr="00B74C7D">
        <w:rPr>
          <w:rFonts w:ascii="Times New Roman" w:hAnsi="Times New Roman" w:cs="Times New Roman"/>
          <w:color w:val="000000"/>
          <w:sz w:val="28"/>
          <w:szCs w:val="28"/>
        </w:rPr>
        <w:t xml:space="preserve"> project</w:t>
      </w:r>
      <w:r w:rsidR="007A332F" w:rsidRPr="00B74C7D">
        <w:rPr>
          <w:rFonts w:ascii="Times New Roman" w:hAnsi="Times New Roman" w:cs="Times New Roman"/>
          <w:color w:val="000000"/>
          <w:sz w:val="28"/>
          <w:szCs w:val="28"/>
        </w:rPr>
        <w:t>s</w:t>
      </w:r>
      <w:r w:rsidRPr="00B74C7D">
        <w:rPr>
          <w:rFonts w:ascii="Times New Roman" w:hAnsi="Times New Roman" w:cs="Times New Roman"/>
          <w:color w:val="000000"/>
          <w:sz w:val="28"/>
          <w:szCs w:val="28"/>
        </w:rPr>
        <w:t xml:space="preserve"> shall be considered for approval. </w:t>
      </w:r>
    </w:p>
    <w:p w:rsidR="00E86BF1" w:rsidRPr="00B74C7D" w:rsidRDefault="00E86BF1" w:rsidP="00E86BF1">
      <w:pPr>
        <w:autoSpaceDE w:val="0"/>
        <w:autoSpaceDN w:val="0"/>
        <w:adjustRightInd w:val="0"/>
        <w:spacing w:after="52" w:line="360" w:lineRule="auto"/>
        <w:ind w:firstLine="720"/>
        <w:jc w:val="both"/>
        <w:rPr>
          <w:rFonts w:ascii="Times New Roman" w:hAnsi="Times New Roman" w:cs="Times New Roman"/>
          <w:color w:val="000000"/>
          <w:sz w:val="28"/>
          <w:szCs w:val="28"/>
        </w:rPr>
      </w:pPr>
    </w:p>
    <w:p w:rsidR="00E86BF1" w:rsidRPr="00B74C7D" w:rsidRDefault="00E86BF1" w:rsidP="00E86BF1">
      <w:pPr>
        <w:pStyle w:val="NoSpacing"/>
        <w:rPr>
          <w:rFonts w:ascii="Times New Roman" w:hAnsi="Times New Roman" w:cs="Times New Roman"/>
          <w:sz w:val="28"/>
          <w:szCs w:val="28"/>
        </w:rPr>
      </w:pPr>
    </w:p>
    <w:p w:rsidR="00E86BF1" w:rsidRPr="00B74C7D" w:rsidRDefault="00E86BF1" w:rsidP="00E86BF1">
      <w:pPr>
        <w:spacing w:after="200" w:line="240" w:lineRule="auto"/>
        <w:jc w:val="both"/>
        <w:rPr>
          <w:rFonts w:ascii="Times New Roman" w:hAnsi="Times New Roman" w:cs="Times New Roman"/>
          <w:b/>
          <w:sz w:val="28"/>
          <w:szCs w:val="28"/>
        </w:rPr>
      </w:pPr>
      <w:r w:rsidRPr="00B74C7D">
        <w:rPr>
          <w:rFonts w:ascii="Times New Roman" w:hAnsi="Times New Roman" w:cs="Times New Roman"/>
          <w:b/>
          <w:sz w:val="28"/>
          <w:szCs w:val="28"/>
        </w:rPr>
        <w:t>c) Grant of additional FAR for Medical Institutions/Hospitals.</w:t>
      </w:r>
    </w:p>
    <w:p w:rsidR="00E86BF1" w:rsidRPr="00B74C7D" w:rsidRDefault="00E86BF1" w:rsidP="00E86BF1">
      <w:pPr>
        <w:spacing w:after="200"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Member Secretary informed that the State of Goa has amended the Goa Land Development and Building Construction Regulations, 2010</w:t>
      </w:r>
      <w:r w:rsidR="0096177F" w:rsidRPr="00B74C7D">
        <w:rPr>
          <w:rFonts w:ascii="Times New Roman" w:hAnsi="Times New Roman" w:cs="Times New Roman"/>
          <w:sz w:val="28"/>
          <w:szCs w:val="28"/>
        </w:rPr>
        <w:t>,</w:t>
      </w:r>
      <w:r w:rsidRPr="00B74C7D">
        <w:rPr>
          <w:rFonts w:ascii="Times New Roman" w:hAnsi="Times New Roman" w:cs="Times New Roman"/>
          <w:sz w:val="28"/>
          <w:szCs w:val="28"/>
        </w:rPr>
        <w:t xml:space="preserve"> through which special provisions</w:t>
      </w:r>
      <w:r w:rsidR="0096177F" w:rsidRPr="00B74C7D">
        <w:rPr>
          <w:rFonts w:ascii="Times New Roman" w:hAnsi="Times New Roman" w:cs="Times New Roman"/>
          <w:sz w:val="28"/>
          <w:szCs w:val="28"/>
        </w:rPr>
        <w:t xml:space="preserve"> are made under Section 6A.4.20, </w:t>
      </w:r>
      <w:r w:rsidRPr="00B74C7D">
        <w:rPr>
          <w:rFonts w:ascii="Times New Roman" w:hAnsi="Times New Roman" w:cs="Times New Roman"/>
          <w:sz w:val="28"/>
          <w:szCs w:val="28"/>
        </w:rPr>
        <w:t>by which additional FAR of 20% for 4 &amp; 5 Star Hotels is granted on the recommendation of the Committee constituted for the purpose.  Necessary guidelines are also framed under Annexure - XIII to permit the same.</w:t>
      </w:r>
    </w:p>
    <w:p w:rsidR="00E86BF1" w:rsidRPr="00B74C7D" w:rsidRDefault="0096177F" w:rsidP="00E86BF1">
      <w:pPr>
        <w:spacing w:after="200"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lastRenderedPageBreak/>
        <w:t xml:space="preserve">It was further informed that </w:t>
      </w:r>
      <w:r w:rsidR="00E86BF1" w:rsidRPr="00B74C7D">
        <w:rPr>
          <w:rFonts w:ascii="Times New Roman" w:hAnsi="Times New Roman" w:cs="Times New Roman"/>
          <w:sz w:val="28"/>
          <w:szCs w:val="28"/>
        </w:rPr>
        <w:t xml:space="preserve">amendment to the Goa Land Development and Building Construction Regulations, 2010 is also carried out by means of regulations 6A.4.22 </w:t>
      </w:r>
      <w:r w:rsidRPr="00B74C7D">
        <w:rPr>
          <w:rFonts w:ascii="Times New Roman" w:hAnsi="Times New Roman" w:cs="Times New Roman"/>
          <w:sz w:val="28"/>
          <w:szCs w:val="28"/>
        </w:rPr>
        <w:t>through</w:t>
      </w:r>
      <w:r w:rsidR="00E86BF1" w:rsidRPr="00B74C7D">
        <w:rPr>
          <w:rFonts w:ascii="Times New Roman" w:hAnsi="Times New Roman" w:cs="Times New Roman"/>
          <w:sz w:val="28"/>
          <w:szCs w:val="28"/>
        </w:rPr>
        <w:t xml:space="preserve"> which</w:t>
      </w:r>
      <w:r w:rsidRPr="00B74C7D">
        <w:rPr>
          <w:rFonts w:ascii="Times New Roman" w:hAnsi="Times New Roman" w:cs="Times New Roman"/>
          <w:sz w:val="28"/>
          <w:szCs w:val="28"/>
        </w:rPr>
        <w:t>,</w:t>
      </w:r>
      <w:r w:rsidR="00E86BF1" w:rsidRPr="00B74C7D">
        <w:rPr>
          <w:rFonts w:ascii="Times New Roman" w:hAnsi="Times New Roman" w:cs="Times New Roman"/>
          <w:sz w:val="28"/>
          <w:szCs w:val="28"/>
        </w:rPr>
        <w:t xml:space="preserve"> an additional FAR upto 20% of the permissible FAR is granted with the approval of the Government for the educational institutions which are recognised by the Education Department/Goa University etc.  </w:t>
      </w:r>
    </w:p>
    <w:p w:rsidR="00E86BF1" w:rsidRPr="00B74C7D" w:rsidRDefault="0096177F" w:rsidP="00E86BF1">
      <w:pPr>
        <w:spacing w:after="200"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The Board took note that t</w:t>
      </w:r>
      <w:r w:rsidR="00E86BF1" w:rsidRPr="00B74C7D">
        <w:rPr>
          <w:rFonts w:ascii="Times New Roman" w:hAnsi="Times New Roman" w:cs="Times New Roman"/>
          <w:sz w:val="28"/>
          <w:szCs w:val="28"/>
        </w:rPr>
        <w:t xml:space="preserve">here is </w:t>
      </w:r>
      <w:r w:rsidRPr="00B74C7D">
        <w:rPr>
          <w:rFonts w:ascii="Times New Roman" w:hAnsi="Times New Roman" w:cs="Times New Roman"/>
          <w:sz w:val="28"/>
          <w:szCs w:val="28"/>
        </w:rPr>
        <w:t xml:space="preserve">a </w:t>
      </w:r>
      <w:r w:rsidR="00E86BF1" w:rsidRPr="00B74C7D">
        <w:rPr>
          <w:rFonts w:ascii="Times New Roman" w:hAnsi="Times New Roman" w:cs="Times New Roman"/>
          <w:sz w:val="28"/>
          <w:szCs w:val="28"/>
        </w:rPr>
        <w:t>growing demand from the medical fraternity for such a provisions to be made under the regulations to grant additional FAR for the medical institutions and hospitals etc.</w:t>
      </w:r>
      <w:r w:rsidRPr="00B74C7D">
        <w:rPr>
          <w:rFonts w:ascii="Times New Roman" w:hAnsi="Times New Roman" w:cs="Times New Roman"/>
          <w:sz w:val="28"/>
          <w:szCs w:val="28"/>
        </w:rPr>
        <w:t xml:space="preserve"> so as</w:t>
      </w:r>
      <w:r w:rsidR="00E86BF1" w:rsidRPr="00B74C7D">
        <w:rPr>
          <w:rFonts w:ascii="Times New Roman" w:hAnsi="Times New Roman" w:cs="Times New Roman"/>
          <w:sz w:val="28"/>
          <w:szCs w:val="28"/>
        </w:rPr>
        <w:t xml:space="preserve"> to enable them to </w:t>
      </w:r>
      <w:r w:rsidRPr="00B74C7D">
        <w:rPr>
          <w:rFonts w:ascii="Times New Roman" w:hAnsi="Times New Roman" w:cs="Times New Roman"/>
          <w:sz w:val="28"/>
          <w:szCs w:val="28"/>
        </w:rPr>
        <w:t>undertake expansion of medical and teaching</w:t>
      </w:r>
      <w:r w:rsidR="00E86BF1" w:rsidRPr="00B74C7D">
        <w:rPr>
          <w:rFonts w:ascii="Times New Roman" w:hAnsi="Times New Roman" w:cs="Times New Roman"/>
          <w:sz w:val="28"/>
          <w:szCs w:val="28"/>
        </w:rPr>
        <w:t xml:space="preserve"> facilities provided by them.  The </w:t>
      </w:r>
      <w:r w:rsidRPr="00B74C7D">
        <w:rPr>
          <w:rFonts w:ascii="Times New Roman" w:hAnsi="Times New Roman" w:cs="Times New Roman"/>
          <w:sz w:val="28"/>
          <w:szCs w:val="28"/>
        </w:rPr>
        <w:t xml:space="preserve">Board also took note that the request </w:t>
      </w:r>
      <w:r w:rsidR="00E86BF1" w:rsidRPr="00B74C7D">
        <w:rPr>
          <w:rFonts w:ascii="Times New Roman" w:hAnsi="Times New Roman" w:cs="Times New Roman"/>
          <w:sz w:val="28"/>
          <w:szCs w:val="28"/>
        </w:rPr>
        <w:t>is to improve medical facilities for the people of the State in rural as well as urban areas</w:t>
      </w:r>
      <w:r w:rsidRPr="00B74C7D">
        <w:rPr>
          <w:rFonts w:ascii="Times New Roman" w:hAnsi="Times New Roman" w:cs="Times New Roman"/>
          <w:sz w:val="28"/>
          <w:szCs w:val="28"/>
        </w:rPr>
        <w:t>,</w:t>
      </w:r>
      <w:r w:rsidR="00E86BF1" w:rsidRPr="00B74C7D">
        <w:rPr>
          <w:rFonts w:ascii="Times New Roman" w:hAnsi="Times New Roman" w:cs="Times New Roman"/>
          <w:sz w:val="28"/>
          <w:szCs w:val="28"/>
        </w:rPr>
        <w:t xml:space="preserve"> wherever such hospitals and teaching institutions are already exi</w:t>
      </w:r>
      <w:r w:rsidRPr="00B74C7D">
        <w:rPr>
          <w:rFonts w:ascii="Times New Roman" w:hAnsi="Times New Roman" w:cs="Times New Roman"/>
          <w:sz w:val="28"/>
          <w:szCs w:val="28"/>
        </w:rPr>
        <w:t>sting or are under construction or are intended to be constructed.</w:t>
      </w:r>
    </w:p>
    <w:p w:rsidR="0045368E" w:rsidRPr="00B74C7D" w:rsidRDefault="00E86BF1" w:rsidP="00E86BF1">
      <w:pPr>
        <w:spacing w:after="200"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Board discussed the matter and it was decided that</w:t>
      </w:r>
      <w:r w:rsidR="0045368E" w:rsidRPr="00B74C7D">
        <w:rPr>
          <w:rFonts w:ascii="Times New Roman" w:hAnsi="Times New Roman" w:cs="Times New Roman"/>
          <w:sz w:val="28"/>
          <w:szCs w:val="28"/>
        </w:rPr>
        <w:t xml:space="preserve"> additional FAR of 20%</w:t>
      </w:r>
      <w:r w:rsidR="0096177F" w:rsidRPr="00B74C7D">
        <w:rPr>
          <w:rFonts w:ascii="Times New Roman" w:hAnsi="Times New Roman" w:cs="Times New Roman"/>
          <w:sz w:val="28"/>
          <w:szCs w:val="28"/>
        </w:rPr>
        <w:t xml:space="preserve"> shall also be granted</w:t>
      </w:r>
      <w:r w:rsidR="0045368E" w:rsidRPr="00B74C7D">
        <w:rPr>
          <w:rFonts w:ascii="Times New Roman" w:hAnsi="Times New Roman" w:cs="Times New Roman"/>
          <w:sz w:val="28"/>
          <w:szCs w:val="28"/>
        </w:rPr>
        <w:t xml:space="preserve"> for medical institut</w:t>
      </w:r>
      <w:r w:rsidR="0096177F" w:rsidRPr="00B74C7D">
        <w:rPr>
          <w:rFonts w:ascii="Times New Roman" w:hAnsi="Times New Roman" w:cs="Times New Roman"/>
          <w:sz w:val="28"/>
          <w:szCs w:val="28"/>
        </w:rPr>
        <w:t>ions</w:t>
      </w:r>
      <w:r w:rsidR="0045368E" w:rsidRPr="00B74C7D">
        <w:rPr>
          <w:rFonts w:ascii="Times New Roman" w:hAnsi="Times New Roman" w:cs="Times New Roman"/>
          <w:sz w:val="28"/>
          <w:szCs w:val="28"/>
        </w:rPr>
        <w:t>/</w:t>
      </w:r>
      <w:r w:rsidR="0096177F" w:rsidRPr="00B74C7D">
        <w:rPr>
          <w:rFonts w:ascii="Times New Roman" w:hAnsi="Times New Roman" w:cs="Times New Roman"/>
          <w:sz w:val="28"/>
          <w:szCs w:val="28"/>
        </w:rPr>
        <w:t xml:space="preserve"> </w:t>
      </w:r>
      <w:r w:rsidR="0045368E" w:rsidRPr="00B74C7D">
        <w:rPr>
          <w:rFonts w:ascii="Times New Roman" w:hAnsi="Times New Roman" w:cs="Times New Roman"/>
          <w:sz w:val="28"/>
          <w:szCs w:val="28"/>
        </w:rPr>
        <w:t>hospital</w:t>
      </w:r>
      <w:r w:rsidR="0096177F" w:rsidRPr="00B74C7D">
        <w:rPr>
          <w:rFonts w:ascii="Times New Roman" w:hAnsi="Times New Roman" w:cs="Times New Roman"/>
          <w:sz w:val="28"/>
          <w:szCs w:val="28"/>
        </w:rPr>
        <w:t>s</w:t>
      </w:r>
      <w:r w:rsidR="00A9561C" w:rsidRPr="00B74C7D">
        <w:rPr>
          <w:rFonts w:ascii="Times New Roman" w:hAnsi="Times New Roman" w:cs="Times New Roman"/>
          <w:sz w:val="28"/>
          <w:szCs w:val="28"/>
        </w:rPr>
        <w:t xml:space="preserve">. </w:t>
      </w:r>
      <w:r w:rsidR="0096177F" w:rsidRPr="00B74C7D">
        <w:rPr>
          <w:rFonts w:ascii="Times New Roman" w:hAnsi="Times New Roman" w:cs="Times New Roman"/>
          <w:sz w:val="28"/>
          <w:szCs w:val="28"/>
        </w:rPr>
        <w:t>As regards to grant of this facility to the hospitals, i</w:t>
      </w:r>
      <w:r w:rsidR="00A9561C" w:rsidRPr="00B74C7D">
        <w:rPr>
          <w:rFonts w:ascii="Times New Roman" w:hAnsi="Times New Roman" w:cs="Times New Roman"/>
          <w:sz w:val="28"/>
          <w:szCs w:val="28"/>
        </w:rPr>
        <w:t xml:space="preserve">t was however decided that such additional FAR shall be </w:t>
      </w:r>
      <w:r w:rsidR="0096177F" w:rsidRPr="00B74C7D">
        <w:rPr>
          <w:rFonts w:ascii="Times New Roman" w:hAnsi="Times New Roman" w:cs="Times New Roman"/>
          <w:sz w:val="28"/>
          <w:szCs w:val="28"/>
        </w:rPr>
        <w:t>granted</w:t>
      </w:r>
      <w:r w:rsidR="00A9561C" w:rsidRPr="00B74C7D">
        <w:rPr>
          <w:rFonts w:ascii="Times New Roman" w:hAnsi="Times New Roman" w:cs="Times New Roman"/>
          <w:sz w:val="28"/>
          <w:szCs w:val="28"/>
        </w:rPr>
        <w:t xml:space="preserve"> only </w:t>
      </w:r>
      <w:r w:rsidR="0096177F" w:rsidRPr="00B74C7D">
        <w:rPr>
          <w:rFonts w:ascii="Times New Roman" w:hAnsi="Times New Roman" w:cs="Times New Roman"/>
          <w:sz w:val="28"/>
          <w:szCs w:val="28"/>
        </w:rPr>
        <w:t>t</w:t>
      </w:r>
      <w:r w:rsidR="00A9561C" w:rsidRPr="00B74C7D">
        <w:rPr>
          <w:rFonts w:ascii="Times New Roman" w:hAnsi="Times New Roman" w:cs="Times New Roman"/>
          <w:sz w:val="28"/>
          <w:szCs w:val="28"/>
        </w:rPr>
        <w:t xml:space="preserve">o the hospitals having </w:t>
      </w:r>
      <w:r w:rsidR="0045368E" w:rsidRPr="00B74C7D">
        <w:rPr>
          <w:rFonts w:ascii="Times New Roman" w:hAnsi="Times New Roman" w:cs="Times New Roman"/>
          <w:sz w:val="28"/>
          <w:szCs w:val="28"/>
        </w:rPr>
        <w:t xml:space="preserve">a capacity </w:t>
      </w:r>
      <w:r w:rsidR="00A9561C" w:rsidRPr="00B74C7D">
        <w:rPr>
          <w:rFonts w:ascii="Times New Roman" w:hAnsi="Times New Roman" w:cs="Times New Roman"/>
          <w:sz w:val="28"/>
          <w:szCs w:val="28"/>
        </w:rPr>
        <w:t xml:space="preserve">of </w:t>
      </w:r>
      <w:r w:rsidR="0045368E" w:rsidRPr="00B74C7D">
        <w:rPr>
          <w:rFonts w:ascii="Times New Roman" w:hAnsi="Times New Roman" w:cs="Times New Roman"/>
          <w:sz w:val="28"/>
          <w:szCs w:val="28"/>
        </w:rPr>
        <w:t>more than 200 beds</w:t>
      </w:r>
      <w:r w:rsidR="009B5641" w:rsidRPr="00B74C7D">
        <w:rPr>
          <w:rFonts w:ascii="Times New Roman" w:hAnsi="Times New Roman" w:cs="Times New Roman"/>
          <w:sz w:val="28"/>
          <w:szCs w:val="28"/>
        </w:rPr>
        <w:t>.</w:t>
      </w:r>
    </w:p>
    <w:p w:rsidR="00B74C7D" w:rsidRPr="00D141D4" w:rsidRDefault="0096177F" w:rsidP="00D141D4">
      <w:pPr>
        <w:spacing w:after="200"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Chief Town Planner (Admn.) was accordingly directed to undertake necessary amendments to the regulations in this regard.</w:t>
      </w:r>
    </w:p>
    <w:p w:rsidR="00C90BE9" w:rsidRPr="00B74C7D" w:rsidRDefault="00C90BE9" w:rsidP="00C90BE9">
      <w:pPr>
        <w:spacing w:after="200" w:line="240" w:lineRule="auto"/>
        <w:jc w:val="both"/>
        <w:rPr>
          <w:rFonts w:ascii="Times New Roman" w:hAnsi="Times New Roman" w:cs="Times New Roman"/>
          <w:b/>
          <w:sz w:val="28"/>
          <w:szCs w:val="28"/>
        </w:rPr>
      </w:pPr>
    </w:p>
    <w:p w:rsidR="00CC7388" w:rsidRPr="00B74C7D" w:rsidRDefault="00CC7388" w:rsidP="00560781">
      <w:pPr>
        <w:spacing w:after="200" w:line="240" w:lineRule="auto"/>
        <w:jc w:val="both"/>
        <w:rPr>
          <w:rFonts w:ascii="Times New Roman" w:hAnsi="Times New Roman" w:cs="Times New Roman"/>
          <w:b/>
          <w:sz w:val="28"/>
          <w:szCs w:val="28"/>
        </w:rPr>
      </w:pPr>
      <w:r w:rsidRPr="00B74C7D">
        <w:rPr>
          <w:rFonts w:ascii="Times New Roman" w:hAnsi="Times New Roman" w:cs="Times New Roman"/>
          <w:b/>
          <w:sz w:val="28"/>
          <w:szCs w:val="28"/>
        </w:rPr>
        <w:t>Item No. 7:  TDR Policy for Transit Oriented Corridors</w:t>
      </w:r>
      <w:r w:rsidR="00560781" w:rsidRPr="00B74C7D">
        <w:rPr>
          <w:rFonts w:ascii="Times New Roman" w:hAnsi="Times New Roman" w:cs="Times New Roman"/>
          <w:b/>
          <w:sz w:val="28"/>
          <w:szCs w:val="28"/>
        </w:rPr>
        <w:t>/along National Highway</w:t>
      </w:r>
      <w:r w:rsidR="00D74ED1" w:rsidRPr="00B74C7D">
        <w:rPr>
          <w:rFonts w:ascii="Times New Roman" w:hAnsi="Times New Roman" w:cs="Times New Roman"/>
          <w:b/>
          <w:sz w:val="28"/>
          <w:szCs w:val="28"/>
        </w:rPr>
        <w:t>.</w:t>
      </w:r>
      <w:r w:rsidRPr="00B74C7D">
        <w:rPr>
          <w:rFonts w:ascii="Times New Roman" w:hAnsi="Times New Roman" w:cs="Times New Roman"/>
          <w:b/>
          <w:sz w:val="28"/>
          <w:szCs w:val="28"/>
        </w:rPr>
        <w:t xml:space="preserve"> </w:t>
      </w:r>
    </w:p>
    <w:p w:rsidR="00CC7388" w:rsidRPr="00B74C7D" w:rsidRDefault="002B1FEA" w:rsidP="00CC7388">
      <w:pPr>
        <w:spacing w:after="200"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The Board acknowledged</w:t>
      </w:r>
      <w:r w:rsidR="00C90BE9" w:rsidRPr="00B74C7D">
        <w:rPr>
          <w:rFonts w:ascii="Times New Roman" w:hAnsi="Times New Roman" w:cs="Times New Roman"/>
          <w:sz w:val="28"/>
          <w:szCs w:val="28"/>
        </w:rPr>
        <w:t xml:space="preserve"> that </w:t>
      </w:r>
      <w:r w:rsidR="00CC7388" w:rsidRPr="00B74C7D">
        <w:rPr>
          <w:rFonts w:ascii="Times New Roman" w:hAnsi="Times New Roman" w:cs="Times New Roman"/>
          <w:sz w:val="28"/>
          <w:szCs w:val="28"/>
        </w:rPr>
        <w:t>Goa has a well developed road netw</w:t>
      </w:r>
      <w:r w:rsidR="00B52551" w:rsidRPr="00B74C7D">
        <w:rPr>
          <w:rFonts w:ascii="Times New Roman" w:hAnsi="Times New Roman" w:cs="Times New Roman"/>
          <w:sz w:val="28"/>
          <w:szCs w:val="28"/>
        </w:rPr>
        <w:t>ork of National Highway, State H</w:t>
      </w:r>
      <w:r w:rsidR="00CC7388" w:rsidRPr="00B74C7D">
        <w:rPr>
          <w:rFonts w:ascii="Times New Roman" w:hAnsi="Times New Roman" w:cs="Times New Roman"/>
          <w:sz w:val="28"/>
          <w:szCs w:val="28"/>
        </w:rPr>
        <w:t>ighways and Major District Roads</w:t>
      </w:r>
      <w:r w:rsidR="00EC76CD" w:rsidRPr="00B74C7D">
        <w:rPr>
          <w:rFonts w:ascii="Times New Roman" w:hAnsi="Times New Roman" w:cs="Times New Roman"/>
          <w:sz w:val="28"/>
          <w:szCs w:val="28"/>
        </w:rPr>
        <w:t xml:space="preserve"> which provides </w:t>
      </w:r>
      <w:r w:rsidR="00685998" w:rsidRPr="00B74C7D">
        <w:rPr>
          <w:rFonts w:ascii="Times New Roman" w:hAnsi="Times New Roman" w:cs="Times New Roman"/>
          <w:sz w:val="28"/>
          <w:szCs w:val="28"/>
        </w:rPr>
        <w:t>good</w:t>
      </w:r>
      <w:r w:rsidR="00CC7388" w:rsidRPr="00B74C7D">
        <w:rPr>
          <w:rFonts w:ascii="Times New Roman" w:hAnsi="Times New Roman" w:cs="Times New Roman"/>
          <w:sz w:val="28"/>
          <w:szCs w:val="28"/>
        </w:rPr>
        <w:t xml:space="preserve"> </w:t>
      </w:r>
      <w:r w:rsidR="00A542E4" w:rsidRPr="00B74C7D">
        <w:rPr>
          <w:rFonts w:ascii="Times New Roman" w:hAnsi="Times New Roman" w:cs="Times New Roman"/>
          <w:sz w:val="28"/>
          <w:szCs w:val="28"/>
        </w:rPr>
        <w:t>connectivity between major Bus T</w:t>
      </w:r>
      <w:r w:rsidR="00CC7388" w:rsidRPr="00B74C7D">
        <w:rPr>
          <w:rFonts w:ascii="Times New Roman" w:hAnsi="Times New Roman" w:cs="Times New Roman"/>
          <w:sz w:val="28"/>
          <w:szCs w:val="28"/>
        </w:rPr>
        <w:t>erminals,</w:t>
      </w:r>
      <w:r w:rsidR="00ED7432" w:rsidRPr="00B74C7D">
        <w:rPr>
          <w:rFonts w:ascii="Times New Roman" w:hAnsi="Times New Roman" w:cs="Times New Roman"/>
          <w:sz w:val="28"/>
          <w:szCs w:val="28"/>
        </w:rPr>
        <w:t xml:space="preserve"> </w:t>
      </w:r>
      <w:r w:rsidR="00CC7388" w:rsidRPr="00B74C7D">
        <w:rPr>
          <w:rFonts w:ascii="Times New Roman" w:hAnsi="Times New Roman" w:cs="Times New Roman"/>
          <w:sz w:val="28"/>
          <w:szCs w:val="28"/>
        </w:rPr>
        <w:t>major Railway stations an</w:t>
      </w:r>
      <w:r w:rsidR="00EC76CD" w:rsidRPr="00B74C7D">
        <w:rPr>
          <w:rFonts w:ascii="Times New Roman" w:hAnsi="Times New Roman" w:cs="Times New Roman"/>
          <w:sz w:val="28"/>
          <w:szCs w:val="28"/>
        </w:rPr>
        <w:t>d Airports and therefore</w:t>
      </w:r>
      <w:r w:rsidR="00CC7388" w:rsidRPr="00B74C7D">
        <w:rPr>
          <w:rFonts w:ascii="Times New Roman" w:hAnsi="Times New Roman" w:cs="Times New Roman"/>
          <w:sz w:val="28"/>
          <w:szCs w:val="28"/>
        </w:rPr>
        <w:t xml:space="preserve"> Planning </w:t>
      </w:r>
      <w:r w:rsidR="00EC76CD" w:rsidRPr="00B74C7D">
        <w:rPr>
          <w:rFonts w:ascii="Times New Roman" w:hAnsi="Times New Roman" w:cs="Times New Roman"/>
          <w:sz w:val="28"/>
          <w:szCs w:val="28"/>
        </w:rPr>
        <w:t xml:space="preserve">needs to be </w:t>
      </w:r>
      <w:r w:rsidR="00CC7388" w:rsidRPr="00B74C7D">
        <w:rPr>
          <w:rFonts w:ascii="Times New Roman" w:hAnsi="Times New Roman" w:cs="Times New Roman"/>
          <w:sz w:val="28"/>
          <w:szCs w:val="28"/>
        </w:rPr>
        <w:t>focuse</w:t>
      </w:r>
      <w:r w:rsidR="00EC76CD" w:rsidRPr="00B74C7D">
        <w:rPr>
          <w:rFonts w:ascii="Times New Roman" w:hAnsi="Times New Roman" w:cs="Times New Roman"/>
          <w:sz w:val="28"/>
          <w:szCs w:val="28"/>
        </w:rPr>
        <w:t>d along these Transit Corridors.</w:t>
      </w:r>
    </w:p>
    <w:p w:rsidR="00C90BE9" w:rsidRPr="00B74C7D" w:rsidRDefault="00EC76CD" w:rsidP="00C90BE9">
      <w:pPr>
        <w:spacing w:after="200"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It was deliberated and expressed that </w:t>
      </w:r>
      <w:r w:rsidR="00C90BE9" w:rsidRPr="00B74C7D">
        <w:rPr>
          <w:rFonts w:ascii="Times New Roman" w:hAnsi="Times New Roman" w:cs="Times New Roman"/>
          <w:sz w:val="28"/>
          <w:szCs w:val="28"/>
        </w:rPr>
        <w:t>Goa is witnessing linear development along major roads and considering undevelopable zones and low</w:t>
      </w:r>
      <w:r w:rsidRPr="00B74C7D">
        <w:rPr>
          <w:rFonts w:ascii="Times New Roman" w:hAnsi="Times New Roman" w:cs="Times New Roman"/>
          <w:sz w:val="28"/>
          <w:szCs w:val="28"/>
        </w:rPr>
        <w:t>er</w:t>
      </w:r>
      <w:r w:rsidR="00C90BE9" w:rsidRPr="00B74C7D">
        <w:rPr>
          <w:rFonts w:ascii="Times New Roman" w:hAnsi="Times New Roman" w:cs="Times New Roman"/>
          <w:sz w:val="28"/>
          <w:szCs w:val="28"/>
        </w:rPr>
        <w:t xml:space="preserve"> FAR allotted to villages under RP Policy, allocating higher FAR and permitting high density development along such Transit corridors could be </w:t>
      </w:r>
      <w:r w:rsidR="00C90BE9" w:rsidRPr="00B74C7D">
        <w:rPr>
          <w:rFonts w:ascii="Times New Roman" w:hAnsi="Times New Roman" w:cs="Times New Roman"/>
          <w:sz w:val="28"/>
          <w:szCs w:val="28"/>
        </w:rPr>
        <w:lastRenderedPageBreak/>
        <w:t>an effective tool</w:t>
      </w:r>
      <w:r w:rsidRPr="00B74C7D">
        <w:rPr>
          <w:rFonts w:ascii="Times New Roman" w:hAnsi="Times New Roman" w:cs="Times New Roman"/>
          <w:sz w:val="28"/>
          <w:szCs w:val="28"/>
        </w:rPr>
        <w:t xml:space="preserve"> to contain urban sprawl and</w:t>
      </w:r>
      <w:r w:rsidR="00C90BE9" w:rsidRPr="00B74C7D">
        <w:rPr>
          <w:rFonts w:ascii="Times New Roman" w:hAnsi="Times New Roman" w:cs="Times New Roman"/>
          <w:sz w:val="28"/>
          <w:szCs w:val="28"/>
        </w:rPr>
        <w:t xml:space="preserve"> for economic growth of urban as well as rural areas</w:t>
      </w:r>
      <w:r w:rsidR="00F73EF2" w:rsidRPr="00B74C7D">
        <w:rPr>
          <w:rFonts w:ascii="Times New Roman" w:hAnsi="Times New Roman" w:cs="Times New Roman"/>
          <w:sz w:val="28"/>
          <w:szCs w:val="28"/>
        </w:rPr>
        <w:t xml:space="preserve"> and which could </w:t>
      </w:r>
      <w:r w:rsidR="00C90BE9" w:rsidRPr="00B74C7D">
        <w:rPr>
          <w:rFonts w:ascii="Times New Roman" w:hAnsi="Times New Roman" w:cs="Times New Roman"/>
          <w:sz w:val="28"/>
          <w:szCs w:val="28"/>
        </w:rPr>
        <w:t xml:space="preserve">be achieved by planned concentration of commercial and residential activities </w:t>
      </w:r>
      <w:r w:rsidR="00685998" w:rsidRPr="00B74C7D">
        <w:rPr>
          <w:rFonts w:ascii="Times New Roman" w:hAnsi="Times New Roman" w:cs="Times New Roman"/>
          <w:sz w:val="28"/>
          <w:szCs w:val="28"/>
        </w:rPr>
        <w:t xml:space="preserve"> in the villages/connected by</w:t>
      </w:r>
      <w:r w:rsidR="00C90BE9" w:rsidRPr="00B74C7D">
        <w:rPr>
          <w:rFonts w:ascii="Times New Roman" w:hAnsi="Times New Roman" w:cs="Times New Roman"/>
          <w:sz w:val="28"/>
          <w:szCs w:val="28"/>
        </w:rPr>
        <w:t xml:space="preserve"> National Highways </w:t>
      </w:r>
      <w:r w:rsidR="00685998" w:rsidRPr="00B74C7D">
        <w:rPr>
          <w:rFonts w:ascii="Times New Roman" w:hAnsi="Times New Roman" w:cs="Times New Roman"/>
          <w:sz w:val="28"/>
          <w:szCs w:val="28"/>
        </w:rPr>
        <w:t xml:space="preserve">and </w:t>
      </w:r>
      <w:r w:rsidRPr="00B74C7D">
        <w:rPr>
          <w:rFonts w:ascii="Times New Roman" w:hAnsi="Times New Roman" w:cs="Times New Roman"/>
          <w:sz w:val="28"/>
          <w:szCs w:val="28"/>
        </w:rPr>
        <w:t>R</w:t>
      </w:r>
      <w:r w:rsidR="00685998" w:rsidRPr="00B74C7D">
        <w:rPr>
          <w:rFonts w:ascii="Times New Roman" w:hAnsi="Times New Roman" w:cs="Times New Roman"/>
          <w:sz w:val="28"/>
          <w:szCs w:val="28"/>
        </w:rPr>
        <w:t>ailways</w:t>
      </w:r>
      <w:r w:rsidR="00C90BE9" w:rsidRPr="00B74C7D">
        <w:rPr>
          <w:rFonts w:ascii="Times New Roman" w:hAnsi="Times New Roman" w:cs="Times New Roman"/>
          <w:sz w:val="28"/>
          <w:szCs w:val="28"/>
        </w:rPr>
        <w:t xml:space="preserve">. </w:t>
      </w:r>
    </w:p>
    <w:p w:rsidR="00685998" w:rsidRPr="00B74C7D" w:rsidRDefault="00685998" w:rsidP="00CC7388">
      <w:pPr>
        <w:spacing w:after="200"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Board was </w:t>
      </w:r>
      <w:r w:rsidR="00C90BE9" w:rsidRPr="00B74C7D">
        <w:rPr>
          <w:rFonts w:ascii="Times New Roman" w:hAnsi="Times New Roman" w:cs="Times New Roman"/>
          <w:sz w:val="28"/>
          <w:szCs w:val="28"/>
        </w:rPr>
        <w:t xml:space="preserve">informed </w:t>
      </w:r>
      <w:r w:rsidRPr="00B74C7D">
        <w:rPr>
          <w:rFonts w:ascii="Times New Roman" w:hAnsi="Times New Roman" w:cs="Times New Roman"/>
          <w:sz w:val="28"/>
          <w:szCs w:val="28"/>
        </w:rPr>
        <w:t>about the bye-pass road proposed from Colvale to Bali</w:t>
      </w:r>
      <w:r w:rsidR="00F73EF2" w:rsidRPr="00B74C7D">
        <w:rPr>
          <w:rFonts w:ascii="Times New Roman" w:hAnsi="Times New Roman" w:cs="Times New Roman"/>
          <w:sz w:val="28"/>
          <w:szCs w:val="28"/>
        </w:rPr>
        <w:t>,</w:t>
      </w:r>
      <w:r w:rsidRPr="00B74C7D">
        <w:rPr>
          <w:rFonts w:ascii="Times New Roman" w:hAnsi="Times New Roman" w:cs="Times New Roman"/>
          <w:sz w:val="28"/>
          <w:szCs w:val="28"/>
        </w:rPr>
        <w:t xml:space="preserve"> </w:t>
      </w:r>
      <w:r w:rsidR="00F73EF2" w:rsidRPr="00B74C7D">
        <w:rPr>
          <w:rFonts w:ascii="Times New Roman" w:hAnsi="Times New Roman" w:cs="Times New Roman"/>
          <w:sz w:val="28"/>
          <w:szCs w:val="28"/>
        </w:rPr>
        <w:t>through</w:t>
      </w:r>
      <w:r w:rsidRPr="00B74C7D">
        <w:rPr>
          <w:rFonts w:ascii="Times New Roman" w:hAnsi="Times New Roman" w:cs="Times New Roman"/>
          <w:sz w:val="28"/>
          <w:szCs w:val="28"/>
        </w:rPr>
        <w:t xml:space="preserve"> Thivim, Bicholim, Sangquelim, Dharbandora, Savordem and Quepem and </w:t>
      </w:r>
      <w:r w:rsidR="002B1FEA" w:rsidRPr="00B74C7D">
        <w:rPr>
          <w:rFonts w:ascii="Times New Roman" w:hAnsi="Times New Roman" w:cs="Times New Roman"/>
          <w:sz w:val="28"/>
          <w:szCs w:val="28"/>
        </w:rPr>
        <w:t xml:space="preserve">that </w:t>
      </w:r>
      <w:r w:rsidRPr="00B74C7D">
        <w:rPr>
          <w:rFonts w:ascii="Times New Roman" w:hAnsi="Times New Roman" w:cs="Times New Roman"/>
          <w:sz w:val="28"/>
          <w:szCs w:val="28"/>
        </w:rPr>
        <w:t xml:space="preserve">the villages along this new proposed road have been categorized as VP-1 villages, </w:t>
      </w:r>
      <w:r w:rsidR="00B97291" w:rsidRPr="00B74C7D">
        <w:rPr>
          <w:rFonts w:ascii="Times New Roman" w:hAnsi="Times New Roman" w:cs="Times New Roman"/>
          <w:sz w:val="28"/>
          <w:szCs w:val="28"/>
        </w:rPr>
        <w:t>based on this concept.  Board wa</w:t>
      </w:r>
      <w:r w:rsidRPr="00B74C7D">
        <w:rPr>
          <w:rFonts w:ascii="Times New Roman" w:hAnsi="Times New Roman" w:cs="Times New Roman"/>
          <w:sz w:val="28"/>
          <w:szCs w:val="28"/>
        </w:rPr>
        <w:t>s</w:t>
      </w:r>
      <w:r w:rsidR="00B97291" w:rsidRPr="00B74C7D">
        <w:rPr>
          <w:rFonts w:ascii="Times New Roman" w:hAnsi="Times New Roman" w:cs="Times New Roman"/>
          <w:sz w:val="28"/>
          <w:szCs w:val="28"/>
        </w:rPr>
        <w:t xml:space="preserve"> of</w:t>
      </w:r>
      <w:r w:rsidRPr="00B74C7D">
        <w:rPr>
          <w:rFonts w:ascii="Times New Roman" w:hAnsi="Times New Roman" w:cs="Times New Roman"/>
          <w:sz w:val="28"/>
          <w:szCs w:val="28"/>
        </w:rPr>
        <w:t xml:space="preserve"> the opinion that villages  and towns having good connectivity by way of important transport corridors could be  considered as receiving areas of TDR.</w:t>
      </w:r>
    </w:p>
    <w:p w:rsidR="00685998" w:rsidRPr="00B74C7D" w:rsidRDefault="00685998" w:rsidP="00B52551">
      <w:pPr>
        <w:spacing w:after="200"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Board </w:t>
      </w:r>
      <w:r w:rsidR="00B97291" w:rsidRPr="00B74C7D">
        <w:rPr>
          <w:rFonts w:ascii="Times New Roman" w:hAnsi="Times New Roman" w:cs="Times New Roman"/>
          <w:sz w:val="28"/>
          <w:szCs w:val="28"/>
        </w:rPr>
        <w:t xml:space="preserve">deliberated at length on the subject and issues concerned and </w:t>
      </w:r>
      <w:r w:rsidRPr="00B74C7D">
        <w:rPr>
          <w:rFonts w:ascii="Times New Roman" w:hAnsi="Times New Roman" w:cs="Times New Roman"/>
          <w:sz w:val="28"/>
          <w:szCs w:val="28"/>
        </w:rPr>
        <w:t xml:space="preserve">decided that a policy for </w:t>
      </w:r>
      <w:r w:rsidR="00B52551" w:rsidRPr="00B74C7D">
        <w:rPr>
          <w:rFonts w:ascii="Times New Roman" w:hAnsi="Times New Roman" w:cs="Times New Roman"/>
          <w:sz w:val="28"/>
          <w:szCs w:val="28"/>
        </w:rPr>
        <w:t xml:space="preserve">Transit Oriented </w:t>
      </w:r>
      <w:r w:rsidR="00B97291" w:rsidRPr="00B74C7D">
        <w:rPr>
          <w:rFonts w:ascii="Times New Roman" w:hAnsi="Times New Roman" w:cs="Times New Roman"/>
          <w:sz w:val="28"/>
          <w:szCs w:val="28"/>
        </w:rPr>
        <w:t>Development (</w:t>
      </w:r>
      <w:r w:rsidR="006D6A8A">
        <w:rPr>
          <w:rFonts w:ascii="Times New Roman" w:hAnsi="Times New Roman" w:cs="Times New Roman"/>
          <w:sz w:val="28"/>
          <w:szCs w:val="28"/>
        </w:rPr>
        <w:t>TOD</w:t>
      </w:r>
      <w:bookmarkStart w:id="0" w:name="_GoBack"/>
      <w:bookmarkEnd w:id="0"/>
      <w:r w:rsidR="00B97291" w:rsidRPr="00B74C7D">
        <w:rPr>
          <w:rFonts w:ascii="Times New Roman" w:hAnsi="Times New Roman" w:cs="Times New Roman"/>
          <w:sz w:val="28"/>
          <w:szCs w:val="28"/>
        </w:rPr>
        <w:t>) need to be</w:t>
      </w:r>
      <w:r w:rsidRPr="00B74C7D">
        <w:rPr>
          <w:rFonts w:ascii="Times New Roman" w:hAnsi="Times New Roman" w:cs="Times New Roman"/>
          <w:sz w:val="28"/>
          <w:szCs w:val="28"/>
        </w:rPr>
        <w:t xml:space="preserve"> </w:t>
      </w:r>
      <w:r w:rsidR="00B97291" w:rsidRPr="00B74C7D">
        <w:rPr>
          <w:rFonts w:ascii="Times New Roman" w:hAnsi="Times New Roman" w:cs="Times New Roman"/>
          <w:sz w:val="28"/>
          <w:szCs w:val="28"/>
        </w:rPr>
        <w:t>framed</w:t>
      </w:r>
      <w:r w:rsidRPr="00B74C7D">
        <w:rPr>
          <w:rFonts w:ascii="Times New Roman" w:hAnsi="Times New Roman" w:cs="Times New Roman"/>
          <w:sz w:val="28"/>
          <w:szCs w:val="28"/>
        </w:rPr>
        <w:t xml:space="preserve"> alongwith TDR policy.</w:t>
      </w:r>
    </w:p>
    <w:p w:rsidR="00B97291" w:rsidRPr="00B74C7D" w:rsidRDefault="00B97291" w:rsidP="00B52551">
      <w:pPr>
        <w:spacing w:after="200"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Board also decided that consultancy services shall be taken to involve the consultants/experts in the planning field for identifying such receiving and sending areas along these transit corridors.</w:t>
      </w:r>
    </w:p>
    <w:p w:rsidR="000F3568" w:rsidRPr="00B74C7D" w:rsidRDefault="000F3568" w:rsidP="00B52551">
      <w:pPr>
        <w:spacing w:after="200"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Board also decided that the sub-committee constituted in its 180</w:t>
      </w:r>
      <w:r w:rsidRPr="00B74C7D">
        <w:rPr>
          <w:rFonts w:ascii="Times New Roman" w:hAnsi="Times New Roman" w:cs="Times New Roman"/>
          <w:sz w:val="28"/>
          <w:szCs w:val="28"/>
          <w:vertAlign w:val="superscript"/>
        </w:rPr>
        <w:t>th</w:t>
      </w:r>
      <w:r w:rsidRPr="00B74C7D">
        <w:rPr>
          <w:rFonts w:ascii="Times New Roman" w:hAnsi="Times New Roman" w:cs="Times New Roman"/>
          <w:sz w:val="28"/>
          <w:szCs w:val="28"/>
        </w:rPr>
        <w:t xml:space="preserve"> (Adj.) meeting held on 17/06/2022 under item No. 1 shall further work on this concept.  </w:t>
      </w:r>
    </w:p>
    <w:p w:rsidR="000F3568" w:rsidRPr="00B74C7D" w:rsidRDefault="000F3568" w:rsidP="00B52551">
      <w:pPr>
        <w:spacing w:after="200"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During the discussion, it was also decided that Adv. Nilesh Amonkar, who is the </w:t>
      </w:r>
      <w:r w:rsidR="002B1FEA" w:rsidRPr="00B74C7D">
        <w:rPr>
          <w:rFonts w:ascii="Times New Roman" w:hAnsi="Times New Roman" w:cs="Times New Roman"/>
          <w:sz w:val="28"/>
          <w:szCs w:val="28"/>
        </w:rPr>
        <w:t xml:space="preserve">Special Invitee </w:t>
      </w:r>
      <w:r w:rsidRPr="00B74C7D">
        <w:rPr>
          <w:rFonts w:ascii="Times New Roman" w:hAnsi="Times New Roman" w:cs="Times New Roman"/>
          <w:sz w:val="28"/>
          <w:szCs w:val="28"/>
        </w:rPr>
        <w:t>for the Board meeting</w:t>
      </w:r>
      <w:r w:rsidR="00282577" w:rsidRPr="00B74C7D">
        <w:rPr>
          <w:rFonts w:ascii="Times New Roman" w:hAnsi="Times New Roman" w:cs="Times New Roman"/>
          <w:sz w:val="28"/>
          <w:szCs w:val="28"/>
        </w:rPr>
        <w:t>s,</w:t>
      </w:r>
      <w:r w:rsidRPr="00B74C7D">
        <w:rPr>
          <w:rFonts w:ascii="Times New Roman" w:hAnsi="Times New Roman" w:cs="Times New Roman"/>
          <w:sz w:val="28"/>
          <w:szCs w:val="28"/>
        </w:rPr>
        <w:t xml:space="preserve"> shall also be appointed on the </w:t>
      </w:r>
      <w:r w:rsidR="00282577" w:rsidRPr="00B74C7D">
        <w:rPr>
          <w:rFonts w:ascii="Times New Roman" w:hAnsi="Times New Roman" w:cs="Times New Roman"/>
          <w:sz w:val="28"/>
          <w:szCs w:val="28"/>
        </w:rPr>
        <w:t xml:space="preserve"> said </w:t>
      </w:r>
      <w:r w:rsidRPr="00B74C7D">
        <w:rPr>
          <w:rFonts w:ascii="Times New Roman" w:hAnsi="Times New Roman" w:cs="Times New Roman"/>
          <w:sz w:val="28"/>
          <w:szCs w:val="28"/>
        </w:rPr>
        <w:t>committee constituted for the purpose.</w:t>
      </w:r>
    </w:p>
    <w:p w:rsidR="00646438" w:rsidRPr="00B74C7D" w:rsidRDefault="00646438" w:rsidP="00C90BE9">
      <w:pPr>
        <w:spacing w:after="200" w:line="360" w:lineRule="auto"/>
        <w:ind w:firstLine="720"/>
        <w:jc w:val="both"/>
        <w:rPr>
          <w:rFonts w:ascii="Times New Roman" w:hAnsi="Times New Roman" w:cs="Times New Roman"/>
          <w:szCs w:val="28"/>
        </w:rPr>
      </w:pPr>
    </w:p>
    <w:p w:rsidR="005C4C42" w:rsidRPr="00B74C7D" w:rsidRDefault="005C4C42" w:rsidP="005C4C42">
      <w:pPr>
        <w:spacing w:line="240" w:lineRule="auto"/>
        <w:jc w:val="both"/>
        <w:rPr>
          <w:rFonts w:ascii="Times New Roman" w:hAnsi="Times New Roman" w:cs="Times New Roman"/>
          <w:b/>
          <w:sz w:val="28"/>
          <w:szCs w:val="28"/>
        </w:rPr>
      </w:pPr>
      <w:r w:rsidRPr="00B74C7D">
        <w:rPr>
          <w:rFonts w:ascii="Times New Roman" w:hAnsi="Times New Roman" w:cs="Times New Roman"/>
          <w:b/>
          <w:sz w:val="28"/>
          <w:szCs w:val="28"/>
        </w:rPr>
        <w:t xml:space="preserve">Item No. 8: Withdrawal of </w:t>
      </w:r>
      <w:r w:rsidR="001711C0" w:rsidRPr="00B74C7D">
        <w:rPr>
          <w:rFonts w:ascii="Times New Roman" w:hAnsi="Times New Roman" w:cs="Times New Roman"/>
          <w:b/>
          <w:sz w:val="28"/>
          <w:szCs w:val="28"/>
        </w:rPr>
        <w:t xml:space="preserve">Planning Areas </w:t>
      </w:r>
      <w:r w:rsidRPr="00B74C7D">
        <w:rPr>
          <w:rFonts w:ascii="Times New Roman" w:hAnsi="Times New Roman" w:cs="Times New Roman"/>
          <w:b/>
          <w:sz w:val="28"/>
          <w:szCs w:val="28"/>
        </w:rPr>
        <w:t>from Greater Panaji Planning &amp; Development Authority.</w:t>
      </w:r>
    </w:p>
    <w:p w:rsidR="005C4C42" w:rsidRPr="00B74C7D" w:rsidRDefault="0045368E" w:rsidP="00B13043">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Member Secretary informed that a</w:t>
      </w:r>
      <w:r w:rsidR="005C4C42" w:rsidRPr="00B74C7D">
        <w:rPr>
          <w:rFonts w:ascii="Times New Roman" w:hAnsi="Times New Roman" w:cs="Times New Roman"/>
          <w:sz w:val="28"/>
          <w:szCs w:val="28"/>
        </w:rPr>
        <w:t xml:space="preserve">s </w:t>
      </w:r>
      <w:r w:rsidRPr="00B74C7D">
        <w:rPr>
          <w:rFonts w:ascii="Times New Roman" w:hAnsi="Times New Roman" w:cs="Times New Roman"/>
          <w:sz w:val="28"/>
          <w:szCs w:val="28"/>
        </w:rPr>
        <w:t>per</w:t>
      </w:r>
      <w:r w:rsidR="005C4C42" w:rsidRPr="00B74C7D">
        <w:rPr>
          <w:rFonts w:ascii="Times New Roman" w:hAnsi="Times New Roman" w:cs="Times New Roman"/>
          <w:sz w:val="28"/>
          <w:szCs w:val="28"/>
        </w:rPr>
        <w:t xml:space="preserve"> Section 18 of the TCP Act, 1974, the </w:t>
      </w:r>
      <w:r w:rsidR="00F839E7" w:rsidRPr="00B74C7D">
        <w:rPr>
          <w:rFonts w:ascii="Times New Roman" w:hAnsi="Times New Roman" w:cs="Times New Roman"/>
          <w:sz w:val="28"/>
          <w:szCs w:val="28"/>
        </w:rPr>
        <w:t>Government has</w:t>
      </w:r>
      <w:r w:rsidR="005C4C42" w:rsidRPr="00B74C7D">
        <w:rPr>
          <w:rFonts w:ascii="Times New Roman" w:hAnsi="Times New Roman" w:cs="Times New Roman"/>
          <w:sz w:val="28"/>
          <w:szCs w:val="28"/>
        </w:rPr>
        <w:t xml:space="preserve"> declared various Planning Areas from time to time and </w:t>
      </w:r>
      <w:r w:rsidRPr="00B74C7D">
        <w:rPr>
          <w:rFonts w:ascii="Times New Roman" w:hAnsi="Times New Roman" w:cs="Times New Roman"/>
          <w:sz w:val="28"/>
          <w:szCs w:val="28"/>
        </w:rPr>
        <w:t>has</w:t>
      </w:r>
      <w:r w:rsidR="005C4C42" w:rsidRPr="00B74C7D">
        <w:rPr>
          <w:rFonts w:ascii="Times New Roman" w:hAnsi="Times New Roman" w:cs="Times New Roman"/>
          <w:sz w:val="28"/>
          <w:szCs w:val="28"/>
        </w:rPr>
        <w:t xml:space="preserve"> subsequently constituted different Planning &amp; Development Authorities as provided under Section 20 of the TCP Act, to have jurisdiction over these Planning Areas.</w:t>
      </w:r>
    </w:p>
    <w:p w:rsidR="005C4C42" w:rsidRPr="00B74C7D" w:rsidRDefault="00ED7432" w:rsidP="00F839E7">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lastRenderedPageBreak/>
        <w:t>It was informed that</w:t>
      </w:r>
      <w:r w:rsidR="005C4C42" w:rsidRPr="00B74C7D">
        <w:rPr>
          <w:rFonts w:ascii="Times New Roman" w:hAnsi="Times New Roman" w:cs="Times New Roman"/>
          <w:sz w:val="28"/>
          <w:szCs w:val="28"/>
        </w:rPr>
        <w:t xml:space="preserve"> Government ha</w:t>
      </w:r>
      <w:r w:rsidR="00F839E7" w:rsidRPr="00B74C7D">
        <w:rPr>
          <w:rFonts w:ascii="Times New Roman" w:hAnsi="Times New Roman" w:cs="Times New Roman"/>
          <w:sz w:val="28"/>
          <w:szCs w:val="28"/>
        </w:rPr>
        <w:t>s</w:t>
      </w:r>
      <w:r w:rsidR="005C4C42" w:rsidRPr="00B74C7D">
        <w:rPr>
          <w:rFonts w:ascii="Times New Roman" w:hAnsi="Times New Roman" w:cs="Times New Roman"/>
          <w:sz w:val="28"/>
          <w:szCs w:val="28"/>
        </w:rPr>
        <w:t xml:space="preserve"> earlier constituted </w:t>
      </w:r>
      <w:r w:rsidR="00F839E7" w:rsidRPr="00B74C7D">
        <w:rPr>
          <w:rFonts w:ascii="Times New Roman" w:hAnsi="Times New Roman" w:cs="Times New Roman"/>
          <w:sz w:val="28"/>
          <w:szCs w:val="28"/>
        </w:rPr>
        <w:t>a</w:t>
      </w:r>
      <w:r w:rsidR="005C4C42" w:rsidRPr="00B74C7D">
        <w:rPr>
          <w:rFonts w:ascii="Times New Roman" w:hAnsi="Times New Roman" w:cs="Times New Roman"/>
          <w:sz w:val="28"/>
          <w:szCs w:val="28"/>
        </w:rPr>
        <w:t xml:space="preserve"> Greater Panaji Planning &amp; Development Authority having following </w:t>
      </w:r>
      <w:r w:rsidR="00B575B4" w:rsidRPr="00B74C7D">
        <w:rPr>
          <w:rFonts w:ascii="Times New Roman" w:hAnsi="Times New Roman" w:cs="Times New Roman"/>
          <w:sz w:val="28"/>
          <w:szCs w:val="28"/>
        </w:rPr>
        <w:t xml:space="preserve">Planning Areas </w:t>
      </w:r>
      <w:r w:rsidR="005C4C42" w:rsidRPr="00B74C7D">
        <w:rPr>
          <w:rFonts w:ascii="Times New Roman" w:hAnsi="Times New Roman" w:cs="Times New Roman"/>
          <w:sz w:val="28"/>
          <w:szCs w:val="28"/>
        </w:rPr>
        <w:t>under its jurisdiction:</w:t>
      </w:r>
    </w:p>
    <w:p w:rsidR="005C4C42" w:rsidRPr="00B74C7D" w:rsidRDefault="005C4C42" w:rsidP="00DF64A7">
      <w:pPr>
        <w:pStyle w:val="ListParagraph"/>
        <w:numPr>
          <w:ilvl w:val="0"/>
          <w:numId w:val="12"/>
        </w:numPr>
        <w:spacing w:line="360" w:lineRule="auto"/>
        <w:jc w:val="both"/>
        <w:rPr>
          <w:sz w:val="28"/>
          <w:szCs w:val="28"/>
        </w:rPr>
      </w:pPr>
      <w:r w:rsidRPr="00B74C7D">
        <w:rPr>
          <w:sz w:val="28"/>
          <w:szCs w:val="28"/>
        </w:rPr>
        <w:t>Panaji Planning Area</w:t>
      </w:r>
    </w:p>
    <w:p w:rsidR="005C4C42" w:rsidRPr="00B74C7D" w:rsidRDefault="005C4C42" w:rsidP="00DF64A7">
      <w:pPr>
        <w:pStyle w:val="ListParagraph"/>
        <w:numPr>
          <w:ilvl w:val="0"/>
          <w:numId w:val="12"/>
        </w:numPr>
        <w:spacing w:line="360" w:lineRule="auto"/>
        <w:jc w:val="both"/>
        <w:rPr>
          <w:sz w:val="28"/>
          <w:szCs w:val="28"/>
        </w:rPr>
      </w:pPr>
      <w:r w:rsidRPr="00B74C7D">
        <w:rPr>
          <w:sz w:val="28"/>
          <w:szCs w:val="28"/>
        </w:rPr>
        <w:t>Taleigao Planning Area</w:t>
      </w:r>
    </w:p>
    <w:p w:rsidR="005C4C42" w:rsidRPr="00B74C7D" w:rsidRDefault="005C4C42" w:rsidP="00DF64A7">
      <w:pPr>
        <w:pStyle w:val="ListParagraph"/>
        <w:numPr>
          <w:ilvl w:val="0"/>
          <w:numId w:val="12"/>
        </w:numPr>
        <w:spacing w:line="360" w:lineRule="auto"/>
        <w:jc w:val="both"/>
        <w:rPr>
          <w:sz w:val="28"/>
          <w:szCs w:val="28"/>
        </w:rPr>
      </w:pPr>
      <w:r w:rsidRPr="00B74C7D">
        <w:rPr>
          <w:sz w:val="28"/>
          <w:szCs w:val="28"/>
        </w:rPr>
        <w:t>Kadamba Planning Area</w:t>
      </w:r>
    </w:p>
    <w:p w:rsidR="005C4C42" w:rsidRPr="00B74C7D" w:rsidRDefault="005C4C42" w:rsidP="00DF64A7">
      <w:pPr>
        <w:pStyle w:val="ListParagraph"/>
        <w:numPr>
          <w:ilvl w:val="0"/>
          <w:numId w:val="12"/>
        </w:numPr>
        <w:spacing w:line="360" w:lineRule="auto"/>
        <w:jc w:val="both"/>
        <w:rPr>
          <w:sz w:val="28"/>
          <w:szCs w:val="28"/>
        </w:rPr>
      </w:pPr>
      <w:r w:rsidRPr="00B74C7D">
        <w:rPr>
          <w:sz w:val="28"/>
          <w:szCs w:val="28"/>
        </w:rPr>
        <w:t>Bambolim Planning Area</w:t>
      </w:r>
    </w:p>
    <w:p w:rsidR="005C4C42" w:rsidRPr="00B74C7D" w:rsidRDefault="005C4C42" w:rsidP="005C4C42">
      <w:pPr>
        <w:jc w:val="both"/>
        <w:rPr>
          <w:rFonts w:ascii="Times New Roman" w:hAnsi="Times New Roman" w:cs="Times New Roman"/>
          <w:sz w:val="6"/>
          <w:szCs w:val="28"/>
        </w:rPr>
      </w:pPr>
    </w:p>
    <w:p w:rsidR="00DF64A7" w:rsidRPr="00B74C7D" w:rsidRDefault="00ED7432" w:rsidP="00DF64A7">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It was further informed that</w:t>
      </w:r>
      <w:r w:rsidR="00282577" w:rsidRPr="00B74C7D">
        <w:rPr>
          <w:rFonts w:ascii="Times New Roman" w:hAnsi="Times New Roman" w:cs="Times New Roman"/>
          <w:sz w:val="28"/>
          <w:szCs w:val="28"/>
        </w:rPr>
        <w:t xml:space="preserve"> </w:t>
      </w:r>
      <w:r w:rsidRPr="00B74C7D">
        <w:rPr>
          <w:rFonts w:ascii="Times New Roman" w:hAnsi="Times New Roman" w:cs="Times New Roman"/>
          <w:sz w:val="28"/>
          <w:szCs w:val="28"/>
        </w:rPr>
        <w:t xml:space="preserve">the Government has also </w:t>
      </w:r>
      <w:r w:rsidR="00DF64A7" w:rsidRPr="00B74C7D">
        <w:rPr>
          <w:rFonts w:ascii="Times New Roman" w:hAnsi="Times New Roman" w:cs="Times New Roman"/>
          <w:sz w:val="28"/>
          <w:szCs w:val="28"/>
        </w:rPr>
        <w:t>constituted  North Goa Planning &amp; Development Authority having following Planning Areas under its jurisdiction:</w:t>
      </w:r>
    </w:p>
    <w:p w:rsidR="00DF64A7" w:rsidRPr="00B74C7D" w:rsidRDefault="00DF64A7" w:rsidP="00DF64A7">
      <w:pPr>
        <w:pStyle w:val="ListParagraph"/>
        <w:numPr>
          <w:ilvl w:val="0"/>
          <w:numId w:val="13"/>
        </w:numPr>
        <w:spacing w:line="360" w:lineRule="auto"/>
        <w:jc w:val="both"/>
        <w:rPr>
          <w:sz w:val="28"/>
          <w:szCs w:val="28"/>
        </w:rPr>
      </w:pPr>
      <w:r w:rsidRPr="00B74C7D">
        <w:rPr>
          <w:sz w:val="28"/>
          <w:szCs w:val="28"/>
        </w:rPr>
        <w:t>Mapusa Planning Area</w:t>
      </w:r>
    </w:p>
    <w:p w:rsidR="00DF64A7" w:rsidRPr="00B74C7D" w:rsidRDefault="00DF64A7" w:rsidP="00DF64A7">
      <w:pPr>
        <w:pStyle w:val="ListParagraph"/>
        <w:numPr>
          <w:ilvl w:val="0"/>
          <w:numId w:val="13"/>
        </w:numPr>
        <w:spacing w:line="360" w:lineRule="auto"/>
        <w:jc w:val="both"/>
        <w:rPr>
          <w:sz w:val="28"/>
          <w:szCs w:val="28"/>
        </w:rPr>
      </w:pPr>
      <w:r w:rsidRPr="00B74C7D">
        <w:rPr>
          <w:sz w:val="28"/>
          <w:szCs w:val="28"/>
        </w:rPr>
        <w:t>Calangute-Candolim Planning Area</w:t>
      </w:r>
    </w:p>
    <w:p w:rsidR="00DF64A7" w:rsidRPr="00B74C7D" w:rsidRDefault="00DF64A7" w:rsidP="00DF64A7">
      <w:pPr>
        <w:pStyle w:val="ListParagraph"/>
        <w:numPr>
          <w:ilvl w:val="0"/>
          <w:numId w:val="13"/>
        </w:numPr>
        <w:spacing w:line="360" w:lineRule="auto"/>
        <w:jc w:val="both"/>
        <w:rPr>
          <w:sz w:val="28"/>
          <w:szCs w:val="28"/>
        </w:rPr>
      </w:pPr>
      <w:r w:rsidRPr="00B74C7D">
        <w:rPr>
          <w:sz w:val="28"/>
          <w:szCs w:val="28"/>
        </w:rPr>
        <w:t>Arpora-Nagao-Parra Planning Area</w:t>
      </w:r>
    </w:p>
    <w:p w:rsidR="00DF64A7" w:rsidRPr="00B74C7D" w:rsidRDefault="00DF64A7" w:rsidP="00F839E7">
      <w:pPr>
        <w:spacing w:line="360" w:lineRule="auto"/>
        <w:ind w:firstLine="720"/>
        <w:jc w:val="both"/>
        <w:rPr>
          <w:rFonts w:ascii="Times New Roman" w:hAnsi="Times New Roman" w:cs="Times New Roman"/>
          <w:sz w:val="4"/>
          <w:szCs w:val="28"/>
        </w:rPr>
      </w:pPr>
    </w:p>
    <w:p w:rsidR="00D141D4" w:rsidRPr="00B74C7D" w:rsidRDefault="00ED7432" w:rsidP="00D141D4">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The Board was then briefed that v</w:t>
      </w:r>
      <w:r w:rsidR="00DF64A7" w:rsidRPr="00B74C7D">
        <w:rPr>
          <w:rFonts w:ascii="Times New Roman" w:hAnsi="Times New Roman" w:cs="Times New Roman"/>
          <w:sz w:val="28"/>
          <w:szCs w:val="28"/>
        </w:rPr>
        <w:t>ide Notification dtd</w:t>
      </w:r>
      <w:r w:rsidR="00FA5EDD" w:rsidRPr="00B74C7D">
        <w:rPr>
          <w:rFonts w:ascii="Times New Roman" w:hAnsi="Times New Roman" w:cs="Times New Roman"/>
          <w:sz w:val="28"/>
          <w:szCs w:val="28"/>
        </w:rPr>
        <w:t>.</w:t>
      </w:r>
      <w:r w:rsidR="00DF64A7" w:rsidRPr="00B74C7D">
        <w:rPr>
          <w:rFonts w:ascii="Times New Roman" w:hAnsi="Times New Roman" w:cs="Times New Roman"/>
          <w:sz w:val="28"/>
          <w:szCs w:val="28"/>
        </w:rPr>
        <w:t xml:space="preserve"> 27/04/2022, th</w:t>
      </w:r>
      <w:r w:rsidR="005C4C42" w:rsidRPr="00B74C7D">
        <w:rPr>
          <w:rFonts w:ascii="Times New Roman" w:hAnsi="Times New Roman" w:cs="Times New Roman"/>
          <w:sz w:val="28"/>
          <w:szCs w:val="28"/>
        </w:rPr>
        <w:t>e Board ha</w:t>
      </w:r>
      <w:r w:rsidR="00DF64A7" w:rsidRPr="00B74C7D">
        <w:rPr>
          <w:rFonts w:ascii="Times New Roman" w:hAnsi="Times New Roman" w:cs="Times New Roman"/>
          <w:sz w:val="28"/>
          <w:szCs w:val="28"/>
        </w:rPr>
        <w:t>d</w:t>
      </w:r>
      <w:r w:rsidR="005C4C42" w:rsidRPr="00B74C7D">
        <w:rPr>
          <w:rFonts w:ascii="Times New Roman" w:hAnsi="Times New Roman" w:cs="Times New Roman"/>
          <w:sz w:val="28"/>
          <w:szCs w:val="28"/>
        </w:rPr>
        <w:t xml:space="preserve"> </w:t>
      </w:r>
      <w:r w:rsidR="00F839E7" w:rsidRPr="00B74C7D">
        <w:rPr>
          <w:rFonts w:ascii="Times New Roman" w:hAnsi="Times New Roman" w:cs="Times New Roman"/>
          <w:sz w:val="28"/>
          <w:szCs w:val="28"/>
        </w:rPr>
        <w:t xml:space="preserve">earlier </w:t>
      </w:r>
      <w:r w:rsidR="00DF64A7" w:rsidRPr="00B74C7D">
        <w:rPr>
          <w:rFonts w:ascii="Times New Roman" w:hAnsi="Times New Roman" w:cs="Times New Roman"/>
          <w:sz w:val="28"/>
          <w:szCs w:val="28"/>
        </w:rPr>
        <w:t xml:space="preserve">suspended ODPs of Calangute-Candolim Planning Area and Arpora-Nagao-Parra Planning Area and whereas draft ODP of Kadamba Planning Area </w:t>
      </w:r>
      <w:r w:rsidRPr="00B74C7D">
        <w:rPr>
          <w:rFonts w:ascii="Times New Roman" w:hAnsi="Times New Roman" w:cs="Times New Roman"/>
          <w:sz w:val="28"/>
          <w:szCs w:val="28"/>
        </w:rPr>
        <w:t>is kept on hold.</w:t>
      </w:r>
    </w:p>
    <w:p w:rsidR="001112F8" w:rsidRPr="00B74C7D" w:rsidRDefault="00DF64A7" w:rsidP="00F839E7">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As regards to Kadamba ODP, </w:t>
      </w:r>
      <w:r w:rsidR="00ED7432" w:rsidRPr="00B74C7D">
        <w:rPr>
          <w:rFonts w:ascii="Times New Roman" w:hAnsi="Times New Roman" w:cs="Times New Roman"/>
          <w:sz w:val="28"/>
          <w:szCs w:val="28"/>
        </w:rPr>
        <w:t xml:space="preserve">it was informed that in its earlier meeting, the Board  </w:t>
      </w:r>
      <w:r w:rsidR="00947A42" w:rsidRPr="00B74C7D">
        <w:rPr>
          <w:rFonts w:ascii="Times New Roman" w:hAnsi="Times New Roman" w:cs="Times New Roman"/>
          <w:sz w:val="28"/>
          <w:szCs w:val="28"/>
        </w:rPr>
        <w:t>had taken an overview over the difficulties  faced by the general public having  their properties affected by Kadamba ODP</w:t>
      </w:r>
      <w:r w:rsidR="00CF29EA" w:rsidRPr="00B74C7D">
        <w:rPr>
          <w:rFonts w:ascii="Times New Roman" w:hAnsi="Times New Roman" w:cs="Times New Roman"/>
          <w:sz w:val="28"/>
          <w:szCs w:val="28"/>
        </w:rPr>
        <w:t xml:space="preserve"> whereby so</w:t>
      </w:r>
      <w:r w:rsidR="00947A42" w:rsidRPr="00B74C7D">
        <w:rPr>
          <w:rFonts w:ascii="Times New Roman" w:hAnsi="Times New Roman" w:cs="Times New Roman"/>
          <w:sz w:val="28"/>
          <w:szCs w:val="28"/>
        </w:rPr>
        <w:t>me of the</w:t>
      </w:r>
      <w:r w:rsidR="00ED7432" w:rsidRPr="00B74C7D">
        <w:rPr>
          <w:rFonts w:ascii="Times New Roman" w:hAnsi="Times New Roman" w:cs="Times New Roman"/>
          <w:sz w:val="28"/>
          <w:szCs w:val="28"/>
        </w:rPr>
        <w:t>ir</w:t>
      </w:r>
      <w:r w:rsidR="00947A42" w:rsidRPr="00B74C7D">
        <w:rPr>
          <w:rFonts w:ascii="Times New Roman" w:hAnsi="Times New Roman" w:cs="Times New Roman"/>
          <w:sz w:val="28"/>
          <w:szCs w:val="28"/>
        </w:rPr>
        <w:t xml:space="preserve"> properties were partly coming under the jurisdiction of GPPDA and partly under the jurisd</w:t>
      </w:r>
      <w:r w:rsidR="00ED7432" w:rsidRPr="00B74C7D">
        <w:rPr>
          <w:rFonts w:ascii="Times New Roman" w:hAnsi="Times New Roman" w:cs="Times New Roman"/>
          <w:sz w:val="28"/>
          <w:szCs w:val="28"/>
        </w:rPr>
        <w:t>iction of Tiswadi Taluka Office and t</w:t>
      </w:r>
      <w:r w:rsidR="00947A42" w:rsidRPr="00B74C7D">
        <w:rPr>
          <w:rFonts w:ascii="Times New Roman" w:hAnsi="Times New Roman" w:cs="Times New Roman"/>
          <w:sz w:val="28"/>
          <w:szCs w:val="28"/>
        </w:rPr>
        <w:t>he same was resulted by virtue of</w:t>
      </w:r>
      <w:r w:rsidR="00ED7432" w:rsidRPr="00B74C7D">
        <w:rPr>
          <w:rFonts w:ascii="Times New Roman" w:hAnsi="Times New Roman" w:cs="Times New Roman"/>
          <w:sz w:val="28"/>
          <w:szCs w:val="28"/>
        </w:rPr>
        <w:t xml:space="preserve"> declaration of Planning Area by fixing </w:t>
      </w:r>
      <w:r w:rsidR="00947A42" w:rsidRPr="00B74C7D">
        <w:rPr>
          <w:rFonts w:ascii="Times New Roman" w:hAnsi="Times New Roman" w:cs="Times New Roman"/>
          <w:sz w:val="28"/>
          <w:szCs w:val="28"/>
        </w:rPr>
        <w:t>a fix distance  from either side of the road</w:t>
      </w:r>
      <w:r w:rsidR="00ED7432" w:rsidRPr="00B74C7D">
        <w:rPr>
          <w:rFonts w:ascii="Times New Roman" w:hAnsi="Times New Roman" w:cs="Times New Roman"/>
          <w:sz w:val="28"/>
          <w:szCs w:val="28"/>
        </w:rPr>
        <w:t>, passing through this</w:t>
      </w:r>
      <w:r w:rsidR="00947A42" w:rsidRPr="00B74C7D">
        <w:rPr>
          <w:rFonts w:ascii="Times New Roman" w:hAnsi="Times New Roman" w:cs="Times New Roman"/>
          <w:sz w:val="28"/>
          <w:szCs w:val="28"/>
        </w:rPr>
        <w:t xml:space="preserve"> planning area.  </w:t>
      </w:r>
    </w:p>
    <w:p w:rsidR="00947A42" w:rsidRPr="00B74C7D" w:rsidRDefault="00947A42" w:rsidP="00F839E7">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The Board had </w:t>
      </w:r>
      <w:r w:rsidR="00ED7432" w:rsidRPr="00B74C7D">
        <w:rPr>
          <w:rFonts w:ascii="Times New Roman" w:hAnsi="Times New Roman" w:cs="Times New Roman"/>
          <w:sz w:val="28"/>
          <w:szCs w:val="28"/>
        </w:rPr>
        <w:t xml:space="preserve">then </w:t>
      </w:r>
      <w:r w:rsidRPr="00B74C7D">
        <w:rPr>
          <w:rFonts w:ascii="Times New Roman" w:hAnsi="Times New Roman" w:cs="Times New Roman"/>
          <w:sz w:val="28"/>
          <w:szCs w:val="28"/>
        </w:rPr>
        <w:t xml:space="preserve">specifically taken into account a situation arising </w:t>
      </w:r>
      <w:r w:rsidR="009F3543" w:rsidRPr="00B74C7D">
        <w:rPr>
          <w:rFonts w:ascii="Times New Roman" w:hAnsi="Times New Roman" w:cs="Times New Roman"/>
          <w:sz w:val="28"/>
          <w:szCs w:val="28"/>
        </w:rPr>
        <w:t>out of this</w:t>
      </w:r>
      <w:r w:rsidRPr="00B74C7D">
        <w:rPr>
          <w:rFonts w:ascii="Times New Roman" w:hAnsi="Times New Roman" w:cs="Times New Roman"/>
          <w:sz w:val="28"/>
          <w:szCs w:val="28"/>
        </w:rPr>
        <w:t xml:space="preserve"> fact</w:t>
      </w:r>
      <w:r w:rsidR="00ED7432" w:rsidRPr="00B74C7D">
        <w:rPr>
          <w:rFonts w:ascii="Times New Roman" w:hAnsi="Times New Roman" w:cs="Times New Roman"/>
          <w:sz w:val="28"/>
          <w:szCs w:val="28"/>
        </w:rPr>
        <w:t>,</w:t>
      </w:r>
      <w:r w:rsidRPr="00B74C7D">
        <w:rPr>
          <w:rFonts w:ascii="Times New Roman" w:hAnsi="Times New Roman" w:cs="Times New Roman"/>
          <w:sz w:val="28"/>
          <w:szCs w:val="28"/>
        </w:rPr>
        <w:t xml:space="preserve">  whereby the owner of one  particular property is required to obtain </w:t>
      </w:r>
      <w:r w:rsidR="009F3543" w:rsidRPr="00B74C7D">
        <w:rPr>
          <w:rFonts w:ascii="Times New Roman" w:hAnsi="Times New Roman" w:cs="Times New Roman"/>
          <w:sz w:val="28"/>
          <w:szCs w:val="28"/>
        </w:rPr>
        <w:t xml:space="preserve">Development Permission </w:t>
      </w:r>
      <w:r w:rsidRPr="00B74C7D">
        <w:rPr>
          <w:rFonts w:ascii="Times New Roman" w:hAnsi="Times New Roman" w:cs="Times New Roman"/>
          <w:sz w:val="28"/>
          <w:szCs w:val="28"/>
        </w:rPr>
        <w:t>from Greater Panaji PDA for</w:t>
      </w:r>
      <w:r w:rsidR="009F3543" w:rsidRPr="00B74C7D">
        <w:rPr>
          <w:rFonts w:ascii="Times New Roman" w:hAnsi="Times New Roman" w:cs="Times New Roman"/>
          <w:sz w:val="28"/>
          <w:szCs w:val="28"/>
        </w:rPr>
        <w:t xml:space="preserve"> part of </w:t>
      </w:r>
      <w:r w:rsidRPr="00B74C7D">
        <w:rPr>
          <w:rFonts w:ascii="Times New Roman" w:hAnsi="Times New Roman" w:cs="Times New Roman"/>
          <w:sz w:val="28"/>
          <w:szCs w:val="28"/>
        </w:rPr>
        <w:t xml:space="preserve">the portion of his plot falling under GPPDA and obtain </w:t>
      </w:r>
      <w:r w:rsidR="00ED7432" w:rsidRPr="00B74C7D">
        <w:rPr>
          <w:rFonts w:ascii="Times New Roman" w:hAnsi="Times New Roman" w:cs="Times New Roman"/>
          <w:sz w:val="28"/>
          <w:szCs w:val="28"/>
        </w:rPr>
        <w:t xml:space="preserve">another </w:t>
      </w:r>
      <w:r w:rsidRPr="00B74C7D">
        <w:rPr>
          <w:rFonts w:ascii="Times New Roman" w:hAnsi="Times New Roman" w:cs="Times New Roman"/>
          <w:sz w:val="28"/>
          <w:szCs w:val="28"/>
        </w:rPr>
        <w:t xml:space="preserve">Technical Clearance from Tiswadi Taluka Office </w:t>
      </w:r>
      <w:r w:rsidR="00ED7432" w:rsidRPr="00B74C7D">
        <w:rPr>
          <w:rFonts w:ascii="Times New Roman" w:hAnsi="Times New Roman" w:cs="Times New Roman"/>
          <w:sz w:val="28"/>
          <w:szCs w:val="28"/>
        </w:rPr>
        <w:t xml:space="preserve">for the </w:t>
      </w:r>
      <w:r w:rsidRPr="00B74C7D">
        <w:rPr>
          <w:rFonts w:ascii="Times New Roman" w:hAnsi="Times New Roman" w:cs="Times New Roman"/>
          <w:sz w:val="28"/>
          <w:szCs w:val="28"/>
        </w:rPr>
        <w:t xml:space="preserve">portion of </w:t>
      </w:r>
      <w:r w:rsidR="009F3543" w:rsidRPr="00B74C7D">
        <w:rPr>
          <w:rFonts w:ascii="Times New Roman" w:hAnsi="Times New Roman" w:cs="Times New Roman"/>
          <w:sz w:val="28"/>
          <w:szCs w:val="28"/>
        </w:rPr>
        <w:t>his</w:t>
      </w:r>
      <w:r w:rsidRPr="00B74C7D">
        <w:rPr>
          <w:rFonts w:ascii="Times New Roman" w:hAnsi="Times New Roman" w:cs="Times New Roman"/>
          <w:sz w:val="28"/>
          <w:szCs w:val="28"/>
        </w:rPr>
        <w:t xml:space="preserve"> plot falling under jurisdiction of Tiswadi Taluka Office</w:t>
      </w:r>
      <w:r w:rsidR="009F3543" w:rsidRPr="00B74C7D">
        <w:rPr>
          <w:rFonts w:ascii="Times New Roman" w:hAnsi="Times New Roman" w:cs="Times New Roman"/>
          <w:sz w:val="28"/>
          <w:szCs w:val="28"/>
        </w:rPr>
        <w:t xml:space="preserve">, thus there are circumstances wherein the </w:t>
      </w:r>
      <w:r w:rsidR="001112F8" w:rsidRPr="00B74C7D">
        <w:rPr>
          <w:rFonts w:ascii="Times New Roman" w:hAnsi="Times New Roman" w:cs="Times New Roman"/>
          <w:sz w:val="28"/>
          <w:szCs w:val="28"/>
        </w:rPr>
        <w:t>construction</w:t>
      </w:r>
      <w:r w:rsidR="009F3543" w:rsidRPr="00B74C7D">
        <w:rPr>
          <w:rFonts w:ascii="Times New Roman" w:hAnsi="Times New Roman" w:cs="Times New Roman"/>
          <w:sz w:val="28"/>
          <w:szCs w:val="28"/>
        </w:rPr>
        <w:t xml:space="preserve"> proposed in a single plot has got Development </w:t>
      </w:r>
      <w:r w:rsidR="009F3543" w:rsidRPr="00B74C7D">
        <w:rPr>
          <w:rFonts w:ascii="Times New Roman" w:hAnsi="Times New Roman" w:cs="Times New Roman"/>
          <w:sz w:val="28"/>
          <w:szCs w:val="28"/>
        </w:rPr>
        <w:lastRenderedPageBreak/>
        <w:t>Permission from GPPDA as well as Technical Clearance obtained from TCP Department</w:t>
      </w:r>
      <w:r w:rsidRPr="00B74C7D">
        <w:rPr>
          <w:rFonts w:ascii="Times New Roman" w:hAnsi="Times New Roman" w:cs="Times New Roman"/>
          <w:sz w:val="28"/>
          <w:szCs w:val="28"/>
        </w:rPr>
        <w:t>.</w:t>
      </w:r>
    </w:p>
    <w:p w:rsidR="00DF64A7" w:rsidRPr="00B74C7D" w:rsidRDefault="00FA5EDD" w:rsidP="00F839E7">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Board took the note of </w:t>
      </w:r>
      <w:r w:rsidR="005C4C42" w:rsidRPr="00B74C7D">
        <w:rPr>
          <w:rFonts w:ascii="Times New Roman" w:hAnsi="Times New Roman" w:cs="Times New Roman"/>
          <w:sz w:val="28"/>
          <w:szCs w:val="28"/>
        </w:rPr>
        <w:t xml:space="preserve">various issues involved and in </w:t>
      </w:r>
      <w:r w:rsidR="00DF64A7" w:rsidRPr="00B74C7D">
        <w:rPr>
          <w:rFonts w:ascii="Times New Roman" w:hAnsi="Times New Roman" w:cs="Times New Roman"/>
          <w:sz w:val="28"/>
          <w:szCs w:val="28"/>
        </w:rPr>
        <w:t xml:space="preserve">larger </w:t>
      </w:r>
      <w:r w:rsidR="005C4C42" w:rsidRPr="00B74C7D">
        <w:rPr>
          <w:rFonts w:ascii="Times New Roman" w:hAnsi="Times New Roman" w:cs="Times New Roman"/>
          <w:sz w:val="28"/>
          <w:szCs w:val="28"/>
        </w:rPr>
        <w:t xml:space="preserve">public interest, </w:t>
      </w:r>
      <w:r w:rsidRPr="00B74C7D">
        <w:rPr>
          <w:rFonts w:ascii="Times New Roman" w:hAnsi="Times New Roman" w:cs="Times New Roman"/>
          <w:sz w:val="28"/>
          <w:szCs w:val="28"/>
        </w:rPr>
        <w:t xml:space="preserve">decided </w:t>
      </w:r>
      <w:r w:rsidR="002802E7" w:rsidRPr="00B74C7D">
        <w:rPr>
          <w:rFonts w:ascii="Times New Roman" w:hAnsi="Times New Roman" w:cs="Times New Roman"/>
          <w:sz w:val="28"/>
          <w:szCs w:val="28"/>
        </w:rPr>
        <w:t>to recommend withdrawal of</w:t>
      </w:r>
      <w:r w:rsidR="005C4C42" w:rsidRPr="00B74C7D">
        <w:rPr>
          <w:rFonts w:ascii="Times New Roman" w:hAnsi="Times New Roman" w:cs="Times New Roman"/>
          <w:sz w:val="28"/>
          <w:szCs w:val="28"/>
        </w:rPr>
        <w:t xml:space="preserve"> Kadamba Planning Area from the operation of the TCP Act as provide</w:t>
      </w:r>
      <w:r w:rsidR="00F839E7" w:rsidRPr="00B74C7D">
        <w:rPr>
          <w:rFonts w:ascii="Times New Roman" w:hAnsi="Times New Roman" w:cs="Times New Roman"/>
          <w:sz w:val="28"/>
          <w:szCs w:val="28"/>
        </w:rPr>
        <w:t>d</w:t>
      </w:r>
      <w:r w:rsidR="005C4C42" w:rsidRPr="00B74C7D">
        <w:rPr>
          <w:rFonts w:ascii="Times New Roman" w:hAnsi="Times New Roman" w:cs="Times New Roman"/>
          <w:sz w:val="28"/>
          <w:szCs w:val="28"/>
        </w:rPr>
        <w:t xml:space="preserve"> under </w:t>
      </w:r>
      <w:r w:rsidR="00F839E7" w:rsidRPr="00B74C7D">
        <w:rPr>
          <w:rFonts w:ascii="Times New Roman" w:hAnsi="Times New Roman" w:cs="Times New Roman"/>
          <w:sz w:val="28"/>
          <w:szCs w:val="28"/>
        </w:rPr>
        <w:t>S</w:t>
      </w:r>
      <w:r w:rsidR="005C4C42" w:rsidRPr="00B74C7D">
        <w:rPr>
          <w:rFonts w:ascii="Times New Roman" w:hAnsi="Times New Roman" w:cs="Times New Roman"/>
          <w:sz w:val="28"/>
          <w:szCs w:val="28"/>
        </w:rPr>
        <w:t xml:space="preserve">ection 19 of the </w:t>
      </w:r>
      <w:r w:rsidR="00616A4A" w:rsidRPr="00B74C7D">
        <w:rPr>
          <w:rFonts w:ascii="Times New Roman" w:hAnsi="Times New Roman" w:cs="Times New Roman"/>
          <w:sz w:val="28"/>
          <w:szCs w:val="28"/>
        </w:rPr>
        <w:t>same</w:t>
      </w:r>
      <w:r w:rsidR="005C4C42" w:rsidRPr="00B74C7D">
        <w:rPr>
          <w:rFonts w:ascii="Times New Roman" w:hAnsi="Times New Roman" w:cs="Times New Roman"/>
          <w:sz w:val="28"/>
          <w:szCs w:val="28"/>
        </w:rPr>
        <w:t xml:space="preserve"> Act.</w:t>
      </w:r>
      <w:r w:rsidR="00DF64A7" w:rsidRPr="00B74C7D">
        <w:rPr>
          <w:rFonts w:ascii="Times New Roman" w:hAnsi="Times New Roman" w:cs="Times New Roman"/>
          <w:sz w:val="28"/>
          <w:szCs w:val="28"/>
        </w:rPr>
        <w:t xml:space="preserve">  </w:t>
      </w:r>
    </w:p>
    <w:p w:rsidR="0051242F" w:rsidRPr="00B74C7D" w:rsidRDefault="00FA5EDD" w:rsidP="00F839E7">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Further</w:t>
      </w:r>
      <w:r w:rsidR="002B1FEA" w:rsidRPr="00B74C7D">
        <w:rPr>
          <w:rFonts w:ascii="Times New Roman" w:hAnsi="Times New Roman" w:cs="Times New Roman"/>
          <w:sz w:val="28"/>
          <w:szCs w:val="28"/>
        </w:rPr>
        <w:t>,</w:t>
      </w:r>
      <w:r w:rsidRPr="00B74C7D">
        <w:rPr>
          <w:rFonts w:ascii="Times New Roman" w:hAnsi="Times New Roman" w:cs="Times New Roman"/>
          <w:sz w:val="28"/>
          <w:szCs w:val="28"/>
        </w:rPr>
        <w:t xml:space="preserve"> Board a</w:t>
      </w:r>
      <w:r w:rsidR="00DF64A7" w:rsidRPr="00B74C7D">
        <w:rPr>
          <w:rFonts w:ascii="Times New Roman" w:hAnsi="Times New Roman" w:cs="Times New Roman"/>
          <w:sz w:val="28"/>
          <w:szCs w:val="28"/>
        </w:rPr>
        <w:t>lso</w:t>
      </w:r>
      <w:r w:rsidRPr="00B74C7D">
        <w:rPr>
          <w:rFonts w:ascii="Times New Roman" w:hAnsi="Times New Roman" w:cs="Times New Roman"/>
          <w:sz w:val="28"/>
          <w:szCs w:val="28"/>
        </w:rPr>
        <w:t xml:space="preserve"> </w:t>
      </w:r>
      <w:r w:rsidR="002802E7" w:rsidRPr="00B74C7D">
        <w:rPr>
          <w:rFonts w:ascii="Times New Roman" w:hAnsi="Times New Roman" w:cs="Times New Roman"/>
          <w:sz w:val="28"/>
          <w:szCs w:val="28"/>
        </w:rPr>
        <w:t>recommend</w:t>
      </w:r>
      <w:r w:rsidR="002B1FEA" w:rsidRPr="00B74C7D">
        <w:rPr>
          <w:rFonts w:ascii="Times New Roman" w:hAnsi="Times New Roman" w:cs="Times New Roman"/>
          <w:sz w:val="28"/>
          <w:szCs w:val="28"/>
        </w:rPr>
        <w:t>ed that</w:t>
      </w:r>
      <w:r w:rsidR="00DF64A7" w:rsidRPr="00B74C7D">
        <w:rPr>
          <w:rFonts w:ascii="Times New Roman" w:hAnsi="Times New Roman" w:cs="Times New Roman"/>
          <w:sz w:val="28"/>
          <w:szCs w:val="28"/>
        </w:rPr>
        <w:t xml:space="preserve"> Panaji Planning Area, Bambolim Planning Area and Taleigao Planning Area </w:t>
      </w:r>
      <w:r w:rsidR="002802E7" w:rsidRPr="00B74C7D">
        <w:rPr>
          <w:rFonts w:ascii="Times New Roman" w:hAnsi="Times New Roman" w:cs="Times New Roman"/>
          <w:sz w:val="28"/>
          <w:szCs w:val="28"/>
        </w:rPr>
        <w:t xml:space="preserve">be brought under the jurisdiction of </w:t>
      </w:r>
      <w:r w:rsidR="00DF64A7" w:rsidRPr="00B74C7D">
        <w:rPr>
          <w:rFonts w:ascii="Times New Roman" w:hAnsi="Times New Roman" w:cs="Times New Roman"/>
          <w:sz w:val="28"/>
          <w:szCs w:val="28"/>
        </w:rPr>
        <w:t>North Goa PDA</w:t>
      </w:r>
      <w:r w:rsidR="002802E7" w:rsidRPr="00B74C7D">
        <w:rPr>
          <w:rFonts w:ascii="Times New Roman" w:hAnsi="Times New Roman" w:cs="Times New Roman"/>
          <w:sz w:val="28"/>
          <w:szCs w:val="28"/>
        </w:rPr>
        <w:t>,</w:t>
      </w:r>
      <w:r w:rsidR="0051242F" w:rsidRPr="00B74C7D">
        <w:rPr>
          <w:rFonts w:ascii="Times New Roman" w:hAnsi="Times New Roman" w:cs="Times New Roman"/>
          <w:sz w:val="28"/>
          <w:szCs w:val="28"/>
        </w:rPr>
        <w:t xml:space="preserve"> as provided </w:t>
      </w:r>
      <w:r w:rsidR="00495825" w:rsidRPr="00B74C7D">
        <w:rPr>
          <w:rFonts w:ascii="Times New Roman" w:hAnsi="Times New Roman" w:cs="Times New Roman"/>
          <w:sz w:val="28"/>
          <w:szCs w:val="28"/>
        </w:rPr>
        <w:t>under</w:t>
      </w:r>
      <w:r w:rsidR="0051242F" w:rsidRPr="00B74C7D">
        <w:rPr>
          <w:rFonts w:ascii="Times New Roman" w:hAnsi="Times New Roman" w:cs="Times New Roman"/>
          <w:sz w:val="28"/>
          <w:szCs w:val="28"/>
        </w:rPr>
        <w:t xml:space="preserve"> the provisions of the TCP Act.</w:t>
      </w:r>
    </w:p>
    <w:p w:rsidR="002802E7" w:rsidRPr="00B74C7D" w:rsidRDefault="002802E7" w:rsidP="00F839E7">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Following were the</w:t>
      </w:r>
      <w:r w:rsidR="007862E7" w:rsidRPr="00B74C7D">
        <w:rPr>
          <w:rFonts w:ascii="Times New Roman" w:hAnsi="Times New Roman" w:cs="Times New Roman"/>
          <w:sz w:val="28"/>
          <w:szCs w:val="28"/>
        </w:rPr>
        <w:t>refore the</w:t>
      </w:r>
      <w:r w:rsidRPr="00B74C7D">
        <w:rPr>
          <w:rFonts w:ascii="Times New Roman" w:hAnsi="Times New Roman" w:cs="Times New Roman"/>
          <w:sz w:val="28"/>
          <w:szCs w:val="28"/>
        </w:rPr>
        <w:t xml:space="preserve"> recommendations</w:t>
      </w:r>
      <w:r w:rsidR="007862E7" w:rsidRPr="00B74C7D">
        <w:rPr>
          <w:rFonts w:ascii="Times New Roman" w:hAnsi="Times New Roman" w:cs="Times New Roman"/>
          <w:sz w:val="28"/>
          <w:szCs w:val="28"/>
        </w:rPr>
        <w:t xml:space="preserve"> of the Board:</w:t>
      </w:r>
    </w:p>
    <w:p w:rsidR="007862E7" w:rsidRPr="00B74C7D" w:rsidRDefault="007862E7" w:rsidP="007862E7">
      <w:pPr>
        <w:pStyle w:val="ListParagraph"/>
        <w:numPr>
          <w:ilvl w:val="0"/>
          <w:numId w:val="14"/>
        </w:numPr>
        <w:spacing w:line="360" w:lineRule="auto"/>
        <w:jc w:val="both"/>
        <w:rPr>
          <w:sz w:val="28"/>
          <w:szCs w:val="28"/>
        </w:rPr>
      </w:pPr>
      <w:r w:rsidRPr="00B74C7D">
        <w:rPr>
          <w:sz w:val="28"/>
          <w:szCs w:val="28"/>
        </w:rPr>
        <w:t>Kadamba Planning Area be withdrawn</w:t>
      </w:r>
    </w:p>
    <w:p w:rsidR="007862E7" w:rsidRPr="00B74C7D" w:rsidRDefault="007862E7" w:rsidP="00495825">
      <w:pPr>
        <w:pStyle w:val="ListParagraph"/>
        <w:numPr>
          <w:ilvl w:val="0"/>
          <w:numId w:val="14"/>
        </w:numPr>
        <w:spacing w:line="360" w:lineRule="auto"/>
        <w:jc w:val="both"/>
        <w:rPr>
          <w:sz w:val="28"/>
          <w:szCs w:val="28"/>
        </w:rPr>
      </w:pPr>
      <w:r w:rsidRPr="00B74C7D">
        <w:rPr>
          <w:sz w:val="28"/>
          <w:szCs w:val="28"/>
        </w:rPr>
        <w:t>Following Planning Areas be merged/brought under the jurisdiction of NGPDA, which otherwise were under the jurisdiction of GPPDA</w:t>
      </w:r>
    </w:p>
    <w:p w:rsidR="007862E7" w:rsidRPr="00B74C7D" w:rsidRDefault="007862E7" w:rsidP="007862E7">
      <w:pPr>
        <w:pStyle w:val="ListParagraph"/>
        <w:numPr>
          <w:ilvl w:val="0"/>
          <w:numId w:val="20"/>
        </w:numPr>
        <w:spacing w:line="360" w:lineRule="auto"/>
        <w:jc w:val="both"/>
        <w:rPr>
          <w:sz w:val="28"/>
          <w:szCs w:val="28"/>
        </w:rPr>
      </w:pPr>
      <w:r w:rsidRPr="00B74C7D">
        <w:rPr>
          <w:sz w:val="28"/>
          <w:szCs w:val="28"/>
        </w:rPr>
        <w:t>Panaji Planning Area</w:t>
      </w:r>
    </w:p>
    <w:p w:rsidR="007862E7" w:rsidRPr="00B74C7D" w:rsidRDefault="007862E7" w:rsidP="007862E7">
      <w:pPr>
        <w:pStyle w:val="ListParagraph"/>
        <w:numPr>
          <w:ilvl w:val="0"/>
          <w:numId w:val="20"/>
        </w:numPr>
        <w:spacing w:line="360" w:lineRule="auto"/>
        <w:jc w:val="both"/>
        <w:rPr>
          <w:sz w:val="28"/>
          <w:szCs w:val="28"/>
        </w:rPr>
      </w:pPr>
      <w:r w:rsidRPr="00B74C7D">
        <w:rPr>
          <w:sz w:val="28"/>
          <w:szCs w:val="28"/>
        </w:rPr>
        <w:t>Taleigao Planning Area</w:t>
      </w:r>
    </w:p>
    <w:p w:rsidR="007862E7" w:rsidRPr="00B74C7D" w:rsidRDefault="007862E7" w:rsidP="007862E7">
      <w:pPr>
        <w:pStyle w:val="ListParagraph"/>
        <w:numPr>
          <w:ilvl w:val="0"/>
          <w:numId w:val="20"/>
        </w:numPr>
        <w:spacing w:line="360" w:lineRule="auto"/>
        <w:jc w:val="both"/>
        <w:rPr>
          <w:sz w:val="28"/>
          <w:szCs w:val="28"/>
        </w:rPr>
      </w:pPr>
      <w:r w:rsidRPr="00B74C7D">
        <w:rPr>
          <w:sz w:val="28"/>
          <w:szCs w:val="28"/>
        </w:rPr>
        <w:t>Bambolim Planning Area</w:t>
      </w:r>
    </w:p>
    <w:p w:rsidR="007862E7" w:rsidRPr="00B74C7D" w:rsidRDefault="007862E7" w:rsidP="007862E7">
      <w:pPr>
        <w:pStyle w:val="ListParagraph"/>
        <w:numPr>
          <w:ilvl w:val="0"/>
          <w:numId w:val="14"/>
        </w:numPr>
        <w:spacing w:line="360" w:lineRule="auto"/>
        <w:jc w:val="both"/>
        <w:rPr>
          <w:sz w:val="28"/>
          <w:szCs w:val="28"/>
        </w:rPr>
      </w:pPr>
      <w:r w:rsidRPr="00B74C7D">
        <w:rPr>
          <w:sz w:val="28"/>
          <w:szCs w:val="28"/>
        </w:rPr>
        <w:t>North Goa PDA shall therefore have under its jurisdiction following Planning Area:</w:t>
      </w:r>
    </w:p>
    <w:p w:rsidR="00495825" w:rsidRPr="00B74C7D" w:rsidRDefault="00495825" w:rsidP="007862E7">
      <w:pPr>
        <w:pStyle w:val="ListParagraph"/>
        <w:numPr>
          <w:ilvl w:val="0"/>
          <w:numId w:val="21"/>
        </w:numPr>
        <w:spacing w:line="360" w:lineRule="auto"/>
        <w:jc w:val="both"/>
        <w:rPr>
          <w:sz w:val="28"/>
          <w:szCs w:val="28"/>
        </w:rPr>
      </w:pPr>
      <w:r w:rsidRPr="00B74C7D">
        <w:rPr>
          <w:sz w:val="28"/>
          <w:szCs w:val="28"/>
        </w:rPr>
        <w:t>Mapusa Planning Area</w:t>
      </w:r>
    </w:p>
    <w:p w:rsidR="00495825" w:rsidRPr="00B74C7D" w:rsidRDefault="00495825" w:rsidP="007862E7">
      <w:pPr>
        <w:pStyle w:val="ListParagraph"/>
        <w:numPr>
          <w:ilvl w:val="0"/>
          <w:numId w:val="21"/>
        </w:numPr>
        <w:spacing w:line="360" w:lineRule="auto"/>
        <w:jc w:val="both"/>
        <w:rPr>
          <w:sz w:val="28"/>
          <w:szCs w:val="28"/>
        </w:rPr>
      </w:pPr>
      <w:r w:rsidRPr="00B74C7D">
        <w:rPr>
          <w:sz w:val="28"/>
          <w:szCs w:val="28"/>
        </w:rPr>
        <w:t>Calangute-Candolim Planning Area</w:t>
      </w:r>
    </w:p>
    <w:p w:rsidR="00495825" w:rsidRPr="00B74C7D" w:rsidRDefault="00495825" w:rsidP="007862E7">
      <w:pPr>
        <w:pStyle w:val="ListParagraph"/>
        <w:numPr>
          <w:ilvl w:val="0"/>
          <w:numId w:val="21"/>
        </w:numPr>
        <w:spacing w:line="360" w:lineRule="auto"/>
        <w:jc w:val="both"/>
        <w:rPr>
          <w:sz w:val="28"/>
          <w:szCs w:val="28"/>
        </w:rPr>
      </w:pPr>
      <w:r w:rsidRPr="00B74C7D">
        <w:rPr>
          <w:sz w:val="28"/>
          <w:szCs w:val="28"/>
        </w:rPr>
        <w:t>Arpora-Nagao-Parra Planning Area</w:t>
      </w:r>
    </w:p>
    <w:p w:rsidR="007862E7" w:rsidRPr="00B74C7D" w:rsidRDefault="007862E7" w:rsidP="007862E7">
      <w:pPr>
        <w:pStyle w:val="ListParagraph"/>
        <w:numPr>
          <w:ilvl w:val="0"/>
          <w:numId w:val="21"/>
        </w:numPr>
        <w:spacing w:line="360" w:lineRule="auto"/>
        <w:jc w:val="both"/>
        <w:rPr>
          <w:sz w:val="28"/>
          <w:szCs w:val="28"/>
        </w:rPr>
      </w:pPr>
      <w:r w:rsidRPr="00B74C7D">
        <w:rPr>
          <w:sz w:val="28"/>
          <w:szCs w:val="28"/>
        </w:rPr>
        <w:t>Panaji Planning Area</w:t>
      </w:r>
    </w:p>
    <w:p w:rsidR="007862E7" w:rsidRPr="00B74C7D" w:rsidRDefault="007862E7" w:rsidP="007862E7">
      <w:pPr>
        <w:pStyle w:val="ListParagraph"/>
        <w:numPr>
          <w:ilvl w:val="0"/>
          <w:numId w:val="21"/>
        </w:numPr>
        <w:spacing w:line="360" w:lineRule="auto"/>
        <w:jc w:val="both"/>
        <w:rPr>
          <w:sz w:val="28"/>
          <w:szCs w:val="28"/>
        </w:rPr>
      </w:pPr>
      <w:r w:rsidRPr="00B74C7D">
        <w:rPr>
          <w:sz w:val="28"/>
          <w:szCs w:val="28"/>
        </w:rPr>
        <w:t>Taleigao Planning Area</w:t>
      </w:r>
    </w:p>
    <w:p w:rsidR="007862E7" w:rsidRPr="00B74C7D" w:rsidRDefault="007862E7" w:rsidP="007862E7">
      <w:pPr>
        <w:pStyle w:val="ListParagraph"/>
        <w:numPr>
          <w:ilvl w:val="0"/>
          <w:numId w:val="21"/>
        </w:numPr>
        <w:spacing w:line="360" w:lineRule="auto"/>
        <w:jc w:val="both"/>
        <w:rPr>
          <w:sz w:val="28"/>
          <w:szCs w:val="28"/>
        </w:rPr>
      </w:pPr>
      <w:r w:rsidRPr="00B74C7D">
        <w:rPr>
          <w:sz w:val="28"/>
          <w:szCs w:val="28"/>
        </w:rPr>
        <w:t>Bambolim Planning Area</w:t>
      </w:r>
    </w:p>
    <w:p w:rsidR="007862E7" w:rsidRPr="00B74C7D" w:rsidRDefault="007862E7" w:rsidP="007862E7">
      <w:pPr>
        <w:pStyle w:val="ListParagraph"/>
        <w:spacing w:line="360" w:lineRule="auto"/>
        <w:ind w:left="2160"/>
        <w:jc w:val="both"/>
        <w:rPr>
          <w:sz w:val="14"/>
          <w:szCs w:val="28"/>
        </w:rPr>
      </w:pPr>
    </w:p>
    <w:p w:rsidR="005C4C42" w:rsidRPr="00B74C7D" w:rsidRDefault="00495825" w:rsidP="000B6C18">
      <w:pPr>
        <w:pStyle w:val="ListParagraph"/>
        <w:numPr>
          <w:ilvl w:val="0"/>
          <w:numId w:val="14"/>
        </w:numPr>
        <w:spacing w:line="360" w:lineRule="auto"/>
        <w:jc w:val="both"/>
        <w:rPr>
          <w:sz w:val="28"/>
          <w:szCs w:val="28"/>
        </w:rPr>
      </w:pPr>
      <w:r w:rsidRPr="00B74C7D">
        <w:rPr>
          <w:sz w:val="28"/>
          <w:szCs w:val="28"/>
        </w:rPr>
        <w:t xml:space="preserve">With </w:t>
      </w:r>
      <w:r w:rsidR="005C7509" w:rsidRPr="00B74C7D">
        <w:rPr>
          <w:sz w:val="28"/>
          <w:szCs w:val="28"/>
        </w:rPr>
        <w:t>the above</w:t>
      </w:r>
      <w:r w:rsidRPr="00B74C7D">
        <w:rPr>
          <w:sz w:val="28"/>
          <w:szCs w:val="28"/>
        </w:rPr>
        <w:t xml:space="preserve"> amalgamation of Planning Areas with NGPDA and withdrawal of Kadamba Planning Area, </w:t>
      </w:r>
      <w:r w:rsidR="005C4C42" w:rsidRPr="00B74C7D">
        <w:rPr>
          <w:sz w:val="28"/>
          <w:szCs w:val="28"/>
        </w:rPr>
        <w:t xml:space="preserve">Greater Panaji PDA shall </w:t>
      </w:r>
      <w:r w:rsidR="00947A42" w:rsidRPr="00B74C7D">
        <w:rPr>
          <w:sz w:val="28"/>
          <w:szCs w:val="28"/>
        </w:rPr>
        <w:t>ceas</w:t>
      </w:r>
      <w:r w:rsidR="005C4C42" w:rsidRPr="00B74C7D">
        <w:rPr>
          <w:sz w:val="28"/>
          <w:szCs w:val="28"/>
        </w:rPr>
        <w:t>e to have its jurisdiction over th</w:t>
      </w:r>
      <w:r w:rsidRPr="00B74C7D">
        <w:rPr>
          <w:sz w:val="28"/>
          <w:szCs w:val="28"/>
        </w:rPr>
        <w:t>e</w:t>
      </w:r>
      <w:r w:rsidR="005C4C42" w:rsidRPr="00B74C7D">
        <w:rPr>
          <w:sz w:val="28"/>
          <w:szCs w:val="28"/>
        </w:rPr>
        <w:t>s</w:t>
      </w:r>
      <w:r w:rsidRPr="00B74C7D">
        <w:rPr>
          <w:sz w:val="28"/>
          <w:szCs w:val="28"/>
        </w:rPr>
        <w:t>e</w:t>
      </w:r>
      <w:r w:rsidR="005C4C42" w:rsidRPr="00B74C7D">
        <w:rPr>
          <w:sz w:val="28"/>
          <w:szCs w:val="28"/>
        </w:rPr>
        <w:t xml:space="preserve"> Planning Area</w:t>
      </w:r>
      <w:r w:rsidRPr="00B74C7D">
        <w:rPr>
          <w:sz w:val="28"/>
          <w:szCs w:val="28"/>
        </w:rPr>
        <w:t>s</w:t>
      </w:r>
      <w:r w:rsidR="006F3088" w:rsidRPr="00B74C7D">
        <w:rPr>
          <w:b/>
          <w:sz w:val="28"/>
          <w:szCs w:val="28"/>
        </w:rPr>
        <w:t xml:space="preserve"> </w:t>
      </w:r>
      <w:r w:rsidR="006F3088" w:rsidRPr="00B74C7D">
        <w:rPr>
          <w:sz w:val="28"/>
          <w:szCs w:val="28"/>
        </w:rPr>
        <w:t>as provided</w:t>
      </w:r>
      <w:r w:rsidR="006F3088" w:rsidRPr="00B74C7D">
        <w:rPr>
          <w:b/>
          <w:sz w:val="28"/>
          <w:szCs w:val="28"/>
        </w:rPr>
        <w:t xml:space="preserve"> </w:t>
      </w:r>
      <w:r w:rsidR="006F3088" w:rsidRPr="00B74C7D">
        <w:rPr>
          <w:sz w:val="28"/>
          <w:szCs w:val="28"/>
        </w:rPr>
        <w:t>under Section 19(2) (i) of TCP Act.</w:t>
      </w:r>
      <w:r w:rsidRPr="00B74C7D">
        <w:rPr>
          <w:sz w:val="28"/>
          <w:szCs w:val="28"/>
        </w:rPr>
        <w:t xml:space="preserve"> </w:t>
      </w:r>
    </w:p>
    <w:p w:rsidR="000B6C18" w:rsidRPr="00B74C7D" w:rsidRDefault="000B6C18" w:rsidP="00B13043">
      <w:pPr>
        <w:spacing w:line="360" w:lineRule="auto"/>
        <w:ind w:firstLine="720"/>
        <w:jc w:val="both"/>
        <w:rPr>
          <w:rFonts w:ascii="Times New Roman" w:hAnsi="Times New Roman" w:cs="Times New Roman"/>
          <w:sz w:val="2"/>
          <w:szCs w:val="28"/>
        </w:rPr>
      </w:pPr>
    </w:p>
    <w:p w:rsidR="007E324E" w:rsidRPr="00B74C7D" w:rsidRDefault="007E324E" w:rsidP="00B13043">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The Board took note of the provisions of the TCP Act, as per which, when a planning area, through a notification is withdrawn from Planning &amp; </w:t>
      </w:r>
      <w:r w:rsidRPr="00B74C7D">
        <w:rPr>
          <w:rFonts w:ascii="Times New Roman" w:hAnsi="Times New Roman" w:cs="Times New Roman"/>
          <w:sz w:val="28"/>
          <w:szCs w:val="28"/>
        </w:rPr>
        <w:lastRenderedPageBreak/>
        <w:t>Development Authority, the said Planning &amp; Develop</w:t>
      </w:r>
      <w:r w:rsidR="002B1FEA" w:rsidRPr="00B74C7D">
        <w:rPr>
          <w:rFonts w:ascii="Times New Roman" w:hAnsi="Times New Roman" w:cs="Times New Roman"/>
          <w:sz w:val="28"/>
          <w:szCs w:val="28"/>
        </w:rPr>
        <w:t>ment Authority stands dissolved and that this shall be applicable to GPPDA.</w:t>
      </w:r>
    </w:p>
    <w:p w:rsidR="00B13043" w:rsidRPr="00B74C7D" w:rsidRDefault="00B13043" w:rsidP="00B13043">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The Board </w:t>
      </w:r>
      <w:r w:rsidR="00FA5EDD" w:rsidRPr="00B74C7D">
        <w:rPr>
          <w:rFonts w:ascii="Times New Roman" w:hAnsi="Times New Roman" w:cs="Times New Roman"/>
          <w:sz w:val="28"/>
          <w:szCs w:val="28"/>
        </w:rPr>
        <w:t xml:space="preserve">accordingly directed the Member Secretary to </w:t>
      </w:r>
      <w:r w:rsidR="006F3088" w:rsidRPr="00B74C7D">
        <w:rPr>
          <w:rFonts w:ascii="Times New Roman" w:hAnsi="Times New Roman" w:cs="Times New Roman"/>
          <w:sz w:val="28"/>
          <w:szCs w:val="28"/>
        </w:rPr>
        <w:t xml:space="preserve">initiate further procedure in </w:t>
      </w:r>
      <w:r w:rsidR="00FA5EDD" w:rsidRPr="00B74C7D">
        <w:rPr>
          <w:rFonts w:ascii="Times New Roman" w:hAnsi="Times New Roman" w:cs="Times New Roman"/>
          <w:sz w:val="28"/>
          <w:szCs w:val="28"/>
        </w:rPr>
        <w:t>this regard.</w:t>
      </w:r>
    </w:p>
    <w:p w:rsidR="00CC7388" w:rsidRPr="00B74C7D" w:rsidRDefault="00CC7388">
      <w:pPr>
        <w:rPr>
          <w:rFonts w:ascii="Times New Roman" w:hAnsi="Times New Roman" w:cs="Times New Roman"/>
          <w:b/>
          <w:sz w:val="28"/>
          <w:szCs w:val="28"/>
        </w:rPr>
      </w:pPr>
    </w:p>
    <w:p w:rsidR="00CC7388" w:rsidRPr="00B74C7D" w:rsidRDefault="00CC7388" w:rsidP="00CC7388">
      <w:pPr>
        <w:spacing w:after="200" w:line="240" w:lineRule="auto"/>
        <w:jc w:val="both"/>
        <w:rPr>
          <w:rFonts w:ascii="Times New Roman" w:hAnsi="Times New Roman" w:cs="Times New Roman"/>
          <w:b/>
          <w:sz w:val="28"/>
          <w:szCs w:val="28"/>
        </w:rPr>
      </w:pPr>
      <w:r w:rsidRPr="00B74C7D">
        <w:rPr>
          <w:rFonts w:ascii="Times New Roman" w:hAnsi="Times New Roman" w:cs="Times New Roman"/>
          <w:b/>
          <w:sz w:val="28"/>
          <w:szCs w:val="28"/>
        </w:rPr>
        <w:t>Item No. 9: Decision regarding preparation of  draft ODP of Panaji, Kadamba, Mapusa, Margao &amp; Ponda</w:t>
      </w:r>
      <w:r w:rsidR="00D74ED1" w:rsidRPr="00B74C7D">
        <w:rPr>
          <w:rFonts w:ascii="Times New Roman" w:hAnsi="Times New Roman" w:cs="Times New Roman"/>
          <w:b/>
          <w:sz w:val="28"/>
          <w:szCs w:val="28"/>
        </w:rPr>
        <w:t>.</w:t>
      </w:r>
    </w:p>
    <w:p w:rsidR="00CC7388" w:rsidRPr="00B74C7D" w:rsidRDefault="00FA5EDD" w:rsidP="00CC7388">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Member Secretary informed that i</w:t>
      </w:r>
      <w:r w:rsidR="00CC7388" w:rsidRPr="00B74C7D">
        <w:rPr>
          <w:rFonts w:ascii="Times New Roman" w:hAnsi="Times New Roman" w:cs="Times New Roman"/>
          <w:sz w:val="28"/>
          <w:szCs w:val="28"/>
        </w:rPr>
        <w:t>n 180</w:t>
      </w:r>
      <w:r w:rsidR="00CC7388" w:rsidRPr="00B74C7D">
        <w:rPr>
          <w:rFonts w:ascii="Times New Roman" w:hAnsi="Times New Roman" w:cs="Times New Roman"/>
          <w:sz w:val="28"/>
          <w:szCs w:val="28"/>
          <w:vertAlign w:val="superscript"/>
        </w:rPr>
        <w:t>th</w:t>
      </w:r>
      <w:r w:rsidR="00CC7388" w:rsidRPr="00B74C7D">
        <w:rPr>
          <w:rFonts w:ascii="Times New Roman" w:hAnsi="Times New Roman" w:cs="Times New Roman"/>
          <w:sz w:val="28"/>
          <w:szCs w:val="28"/>
        </w:rPr>
        <w:t xml:space="preserve"> meeting held on 09/6/2022, status of various ODPs prepared by Greater Panaji Planning and Development Authority, North Goa Planning and Development Authority and South Goa Planning and Development Authority was discussed. </w:t>
      </w:r>
    </w:p>
    <w:p w:rsidR="00542CAE" w:rsidRPr="00B74C7D" w:rsidRDefault="00CC7388" w:rsidP="00D141D4">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The Board had deliberated on the matter and had expressed the urgency in completing the procedure of preparation of  these ODPs, which are under the draft stage.  Considering the process undertaken by the PDAs and the time delay etc., it was felt appropriate by the Board to undertake the exercise of preparation of ODPs through Chief Town Planner (Planning) as provided under Section 33 of the TCP Act.</w:t>
      </w:r>
    </w:p>
    <w:p w:rsidR="00D141D4" w:rsidRPr="00B74C7D" w:rsidRDefault="00CC7388" w:rsidP="00D141D4">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Considering all the factors involved and the provision available under Section 33 of the TCP Act, the Board had </w:t>
      </w:r>
      <w:r w:rsidR="00542CAE" w:rsidRPr="00B74C7D">
        <w:rPr>
          <w:rFonts w:ascii="Times New Roman" w:hAnsi="Times New Roman" w:cs="Times New Roman"/>
          <w:sz w:val="28"/>
          <w:szCs w:val="28"/>
        </w:rPr>
        <w:t xml:space="preserve">earlier </w:t>
      </w:r>
      <w:r w:rsidRPr="00B74C7D">
        <w:rPr>
          <w:rFonts w:ascii="Times New Roman" w:hAnsi="Times New Roman" w:cs="Times New Roman"/>
          <w:sz w:val="28"/>
          <w:szCs w:val="28"/>
        </w:rPr>
        <w:t>decided that following ODPs shall be prepared by the Chief Town Planner (Planning) and submit it to the Board:</w:t>
      </w:r>
    </w:p>
    <w:tbl>
      <w:tblPr>
        <w:tblStyle w:val="TableGrid"/>
        <w:tblW w:w="0" w:type="auto"/>
        <w:tblInd w:w="378" w:type="dxa"/>
        <w:tblLook w:val="04A0" w:firstRow="1" w:lastRow="0" w:firstColumn="1" w:lastColumn="0" w:noHBand="0" w:noVBand="1"/>
      </w:tblPr>
      <w:tblGrid>
        <w:gridCol w:w="536"/>
        <w:gridCol w:w="7948"/>
      </w:tblGrid>
      <w:tr w:rsidR="00CC7388" w:rsidRPr="00B74C7D" w:rsidTr="00616A4A">
        <w:tc>
          <w:tcPr>
            <w:tcW w:w="536" w:type="dxa"/>
          </w:tcPr>
          <w:p w:rsidR="00CC7388" w:rsidRPr="00B74C7D" w:rsidRDefault="00CC7388" w:rsidP="008A1B53">
            <w:pPr>
              <w:jc w:val="both"/>
              <w:rPr>
                <w:rFonts w:ascii="Times New Roman" w:hAnsi="Times New Roman" w:cs="Times New Roman"/>
                <w:sz w:val="28"/>
                <w:szCs w:val="28"/>
              </w:rPr>
            </w:pPr>
            <w:r w:rsidRPr="00B74C7D">
              <w:rPr>
                <w:rFonts w:ascii="Times New Roman" w:hAnsi="Times New Roman" w:cs="Times New Roman"/>
                <w:sz w:val="28"/>
                <w:szCs w:val="28"/>
              </w:rPr>
              <w:t>1.</w:t>
            </w:r>
          </w:p>
        </w:tc>
        <w:tc>
          <w:tcPr>
            <w:tcW w:w="7948" w:type="dxa"/>
          </w:tcPr>
          <w:p w:rsidR="00CC7388" w:rsidRPr="00B74C7D" w:rsidRDefault="00CC7388" w:rsidP="008A1B53">
            <w:pPr>
              <w:spacing w:line="360" w:lineRule="auto"/>
              <w:jc w:val="both"/>
              <w:rPr>
                <w:rFonts w:ascii="Times New Roman" w:hAnsi="Times New Roman" w:cs="Times New Roman"/>
                <w:sz w:val="28"/>
                <w:szCs w:val="28"/>
              </w:rPr>
            </w:pPr>
            <w:r w:rsidRPr="00B74C7D">
              <w:rPr>
                <w:rFonts w:ascii="Times New Roman" w:hAnsi="Times New Roman" w:cs="Times New Roman"/>
                <w:sz w:val="28"/>
                <w:szCs w:val="28"/>
              </w:rPr>
              <w:t>Outline Development Plan of Panaji Planning Area</w:t>
            </w:r>
          </w:p>
        </w:tc>
      </w:tr>
      <w:tr w:rsidR="00CC7388" w:rsidRPr="00B74C7D" w:rsidTr="00616A4A">
        <w:tc>
          <w:tcPr>
            <w:tcW w:w="536" w:type="dxa"/>
          </w:tcPr>
          <w:p w:rsidR="00CC7388" w:rsidRPr="00B74C7D" w:rsidRDefault="00CC7388" w:rsidP="008A1B53">
            <w:pPr>
              <w:jc w:val="both"/>
              <w:rPr>
                <w:rFonts w:ascii="Times New Roman" w:hAnsi="Times New Roman" w:cs="Times New Roman"/>
                <w:sz w:val="28"/>
                <w:szCs w:val="28"/>
              </w:rPr>
            </w:pPr>
            <w:r w:rsidRPr="00B74C7D">
              <w:rPr>
                <w:rFonts w:ascii="Times New Roman" w:hAnsi="Times New Roman" w:cs="Times New Roman"/>
                <w:sz w:val="28"/>
                <w:szCs w:val="28"/>
              </w:rPr>
              <w:t>2.</w:t>
            </w:r>
          </w:p>
        </w:tc>
        <w:tc>
          <w:tcPr>
            <w:tcW w:w="7948" w:type="dxa"/>
          </w:tcPr>
          <w:p w:rsidR="00CC7388" w:rsidRPr="00B74C7D" w:rsidRDefault="00CC7388" w:rsidP="008A1B53">
            <w:pPr>
              <w:spacing w:line="360" w:lineRule="auto"/>
              <w:jc w:val="both"/>
              <w:rPr>
                <w:rFonts w:ascii="Times New Roman" w:hAnsi="Times New Roman" w:cs="Times New Roman"/>
                <w:sz w:val="28"/>
                <w:szCs w:val="28"/>
              </w:rPr>
            </w:pPr>
            <w:r w:rsidRPr="00B74C7D">
              <w:rPr>
                <w:rFonts w:ascii="Times New Roman" w:hAnsi="Times New Roman" w:cs="Times New Roman"/>
                <w:sz w:val="28"/>
                <w:szCs w:val="28"/>
              </w:rPr>
              <w:t xml:space="preserve">Outline Development Plan of Kadamba Planning Area </w:t>
            </w:r>
          </w:p>
        </w:tc>
      </w:tr>
      <w:tr w:rsidR="00CC7388" w:rsidRPr="00B74C7D" w:rsidTr="00616A4A">
        <w:tc>
          <w:tcPr>
            <w:tcW w:w="536" w:type="dxa"/>
          </w:tcPr>
          <w:p w:rsidR="00CC7388" w:rsidRPr="00B74C7D" w:rsidRDefault="00CC7388" w:rsidP="008A1B53">
            <w:pPr>
              <w:jc w:val="both"/>
              <w:rPr>
                <w:rFonts w:ascii="Times New Roman" w:hAnsi="Times New Roman" w:cs="Times New Roman"/>
                <w:sz w:val="28"/>
                <w:szCs w:val="28"/>
              </w:rPr>
            </w:pPr>
            <w:r w:rsidRPr="00B74C7D">
              <w:rPr>
                <w:rFonts w:ascii="Times New Roman" w:hAnsi="Times New Roman" w:cs="Times New Roman"/>
                <w:sz w:val="28"/>
                <w:szCs w:val="28"/>
              </w:rPr>
              <w:t>3.</w:t>
            </w:r>
          </w:p>
        </w:tc>
        <w:tc>
          <w:tcPr>
            <w:tcW w:w="7948" w:type="dxa"/>
          </w:tcPr>
          <w:p w:rsidR="00CC7388" w:rsidRPr="00B74C7D" w:rsidRDefault="00CC7388" w:rsidP="008A1B53">
            <w:pPr>
              <w:spacing w:line="360" w:lineRule="auto"/>
              <w:jc w:val="both"/>
              <w:rPr>
                <w:rFonts w:ascii="Times New Roman" w:hAnsi="Times New Roman" w:cs="Times New Roman"/>
                <w:sz w:val="28"/>
                <w:szCs w:val="28"/>
              </w:rPr>
            </w:pPr>
            <w:r w:rsidRPr="00B74C7D">
              <w:rPr>
                <w:rFonts w:ascii="Times New Roman" w:hAnsi="Times New Roman" w:cs="Times New Roman"/>
                <w:sz w:val="28"/>
                <w:szCs w:val="28"/>
              </w:rPr>
              <w:t>Outline Development Plan for Mapusa Planning Area</w:t>
            </w:r>
          </w:p>
        </w:tc>
      </w:tr>
      <w:tr w:rsidR="00CC7388" w:rsidRPr="00B74C7D" w:rsidTr="00616A4A">
        <w:tc>
          <w:tcPr>
            <w:tcW w:w="536" w:type="dxa"/>
          </w:tcPr>
          <w:p w:rsidR="00CC7388" w:rsidRPr="00B74C7D" w:rsidRDefault="00CC7388" w:rsidP="008A1B53">
            <w:pPr>
              <w:jc w:val="both"/>
              <w:rPr>
                <w:rFonts w:ascii="Times New Roman" w:hAnsi="Times New Roman" w:cs="Times New Roman"/>
                <w:sz w:val="28"/>
                <w:szCs w:val="28"/>
              </w:rPr>
            </w:pPr>
            <w:r w:rsidRPr="00B74C7D">
              <w:rPr>
                <w:rFonts w:ascii="Times New Roman" w:hAnsi="Times New Roman" w:cs="Times New Roman"/>
                <w:sz w:val="28"/>
                <w:szCs w:val="28"/>
              </w:rPr>
              <w:t>4.</w:t>
            </w:r>
          </w:p>
        </w:tc>
        <w:tc>
          <w:tcPr>
            <w:tcW w:w="7948" w:type="dxa"/>
          </w:tcPr>
          <w:p w:rsidR="00CC7388" w:rsidRPr="00B74C7D" w:rsidRDefault="00CC7388" w:rsidP="008A1B53">
            <w:pPr>
              <w:spacing w:line="360" w:lineRule="auto"/>
              <w:jc w:val="both"/>
              <w:rPr>
                <w:rFonts w:ascii="Times New Roman" w:hAnsi="Times New Roman" w:cs="Times New Roman"/>
                <w:sz w:val="28"/>
                <w:szCs w:val="28"/>
              </w:rPr>
            </w:pPr>
            <w:r w:rsidRPr="00B74C7D">
              <w:rPr>
                <w:rFonts w:ascii="Times New Roman" w:hAnsi="Times New Roman" w:cs="Times New Roman"/>
                <w:sz w:val="28"/>
                <w:szCs w:val="28"/>
              </w:rPr>
              <w:t>Outline Development Plan of Margao Planning Area</w:t>
            </w:r>
          </w:p>
        </w:tc>
      </w:tr>
      <w:tr w:rsidR="00CC7388" w:rsidRPr="00B74C7D" w:rsidTr="00616A4A">
        <w:tc>
          <w:tcPr>
            <w:tcW w:w="536" w:type="dxa"/>
          </w:tcPr>
          <w:p w:rsidR="00CC7388" w:rsidRPr="00B74C7D" w:rsidRDefault="00CC7388" w:rsidP="008A1B53">
            <w:pPr>
              <w:jc w:val="both"/>
              <w:rPr>
                <w:rFonts w:ascii="Times New Roman" w:hAnsi="Times New Roman" w:cs="Times New Roman"/>
                <w:sz w:val="28"/>
                <w:szCs w:val="28"/>
              </w:rPr>
            </w:pPr>
            <w:r w:rsidRPr="00B74C7D">
              <w:rPr>
                <w:rFonts w:ascii="Times New Roman" w:hAnsi="Times New Roman" w:cs="Times New Roman"/>
                <w:sz w:val="28"/>
                <w:szCs w:val="28"/>
              </w:rPr>
              <w:t>5.</w:t>
            </w:r>
          </w:p>
        </w:tc>
        <w:tc>
          <w:tcPr>
            <w:tcW w:w="7948" w:type="dxa"/>
          </w:tcPr>
          <w:p w:rsidR="00CC7388" w:rsidRPr="00B74C7D" w:rsidRDefault="00CC7388" w:rsidP="008A1B53">
            <w:pPr>
              <w:spacing w:line="360" w:lineRule="auto"/>
              <w:jc w:val="both"/>
              <w:rPr>
                <w:rFonts w:ascii="Times New Roman" w:hAnsi="Times New Roman" w:cs="Times New Roman"/>
                <w:sz w:val="28"/>
                <w:szCs w:val="28"/>
              </w:rPr>
            </w:pPr>
            <w:r w:rsidRPr="00B74C7D">
              <w:rPr>
                <w:rFonts w:ascii="Times New Roman" w:hAnsi="Times New Roman" w:cs="Times New Roman"/>
                <w:sz w:val="28"/>
                <w:szCs w:val="28"/>
              </w:rPr>
              <w:t>Outline Development Plan of Ponda Planning Area</w:t>
            </w:r>
          </w:p>
        </w:tc>
      </w:tr>
    </w:tbl>
    <w:p w:rsidR="00CC7388" w:rsidRPr="00240D89" w:rsidRDefault="00CC7388" w:rsidP="00CC7388">
      <w:pPr>
        <w:spacing w:line="360" w:lineRule="auto"/>
        <w:ind w:firstLine="720"/>
        <w:jc w:val="both"/>
        <w:rPr>
          <w:rFonts w:ascii="Times New Roman" w:hAnsi="Times New Roman" w:cs="Times New Roman"/>
          <w:i/>
          <w:sz w:val="14"/>
          <w:szCs w:val="28"/>
        </w:rPr>
      </w:pPr>
    </w:p>
    <w:p w:rsidR="00CC7388" w:rsidRPr="00B74C7D" w:rsidRDefault="00CC7388" w:rsidP="00CC7388">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The Board had also decided to engage the services of consultants</w:t>
      </w:r>
      <w:r w:rsidR="002B1FEA" w:rsidRPr="00B74C7D">
        <w:rPr>
          <w:rFonts w:ascii="Times New Roman" w:hAnsi="Times New Roman" w:cs="Times New Roman"/>
          <w:sz w:val="28"/>
          <w:szCs w:val="28"/>
        </w:rPr>
        <w:t>/experts in the planning field for this purpose.</w:t>
      </w:r>
    </w:p>
    <w:p w:rsidR="00CC7388" w:rsidRPr="00B74C7D" w:rsidRDefault="00542CAE" w:rsidP="00CC7388">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Member Secretary </w:t>
      </w:r>
      <w:r w:rsidR="00CC7388" w:rsidRPr="00B74C7D">
        <w:rPr>
          <w:rFonts w:ascii="Times New Roman" w:hAnsi="Times New Roman" w:cs="Times New Roman"/>
          <w:sz w:val="28"/>
          <w:szCs w:val="28"/>
        </w:rPr>
        <w:t xml:space="preserve">informed that the Government vide </w:t>
      </w:r>
      <w:r w:rsidRPr="00B74C7D">
        <w:rPr>
          <w:rFonts w:ascii="Times New Roman" w:hAnsi="Times New Roman" w:cs="Times New Roman"/>
          <w:sz w:val="28"/>
          <w:szCs w:val="28"/>
        </w:rPr>
        <w:t>N</w:t>
      </w:r>
      <w:r w:rsidR="00CC7388" w:rsidRPr="00B74C7D">
        <w:rPr>
          <w:rFonts w:ascii="Times New Roman" w:hAnsi="Times New Roman" w:cs="Times New Roman"/>
          <w:sz w:val="28"/>
          <w:szCs w:val="28"/>
        </w:rPr>
        <w:t xml:space="preserve">otification No. 28/11/TCP/2017-19/644 dated 27/04/2022 has now constituted North Goa Planning and Development Authority and vide Notification No. </w:t>
      </w:r>
      <w:r w:rsidR="00CC7388" w:rsidRPr="00B74C7D">
        <w:rPr>
          <w:rFonts w:ascii="Times New Roman" w:hAnsi="Times New Roman" w:cs="Times New Roman"/>
          <w:sz w:val="28"/>
          <w:szCs w:val="28"/>
        </w:rPr>
        <w:lastRenderedPageBreak/>
        <w:t xml:space="preserve">28/11/TCP/2017-19(Part)/639 dated 25/04/2022, has </w:t>
      </w:r>
      <w:r w:rsidRPr="00B74C7D">
        <w:rPr>
          <w:rFonts w:ascii="Times New Roman" w:hAnsi="Times New Roman" w:cs="Times New Roman"/>
          <w:sz w:val="28"/>
          <w:szCs w:val="28"/>
        </w:rPr>
        <w:t xml:space="preserve">also </w:t>
      </w:r>
      <w:r w:rsidR="00CC7388" w:rsidRPr="00B74C7D">
        <w:rPr>
          <w:rFonts w:ascii="Times New Roman" w:hAnsi="Times New Roman" w:cs="Times New Roman"/>
          <w:sz w:val="28"/>
          <w:szCs w:val="28"/>
        </w:rPr>
        <w:t>constituted South Goa Planning and Development Authority.</w:t>
      </w:r>
    </w:p>
    <w:p w:rsidR="00542CAE" w:rsidRPr="00B74C7D" w:rsidRDefault="002B1FEA" w:rsidP="00CC7388">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Considering that these</w:t>
      </w:r>
      <w:r w:rsidR="00542CAE" w:rsidRPr="00B74C7D">
        <w:rPr>
          <w:rFonts w:ascii="Times New Roman" w:hAnsi="Times New Roman" w:cs="Times New Roman"/>
          <w:sz w:val="28"/>
          <w:szCs w:val="28"/>
        </w:rPr>
        <w:t xml:space="preserve"> Authorit</w:t>
      </w:r>
      <w:r w:rsidRPr="00B74C7D">
        <w:rPr>
          <w:rFonts w:ascii="Times New Roman" w:hAnsi="Times New Roman" w:cs="Times New Roman"/>
          <w:sz w:val="28"/>
          <w:szCs w:val="28"/>
        </w:rPr>
        <w:t>ies</w:t>
      </w:r>
      <w:r w:rsidR="00542CAE" w:rsidRPr="00B74C7D">
        <w:rPr>
          <w:rFonts w:ascii="Times New Roman" w:hAnsi="Times New Roman" w:cs="Times New Roman"/>
          <w:sz w:val="28"/>
          <w:szCs w:val="28"/>
        </w:rPr>
        <w:t xml:space="preserve"> ha</w:t>
      </w:r>
      <w:r w:rsidRPr="00B74C7D">
        <w:rPr>
          <w:rFonts w:ascii="Times New Roman" w:hAnsi="Times New Roman" w:cs="Times New Roman"/>
          <w:sz w:val="28"/>
          <w:szCs w:val="28"/>
        </w:rPr>
        <w:t>ve</w:t>
      </w:r>
      <w:r w:rsidR="00542CAE" w:rsidRPr="00B74C7D">
        <w:rPr>
          <w:rFonts w:ascii="Times New Roman" w:hAnsi="Times New Roman" w:cs="Times New Roman"/>
          <w:sz w:val="28"/>
          <w:szCs w:val="28"/>
        </w:rPr>
        <w:t xml:space="preserve"> now been constituted, t</w:t>
      </w:r>
      <w:r w:rsidR="00CC7388" w:rsidRPr="00B74C7D">
        <w:rPr>
          <w:rFonts w:ascii="Times New Roman" w:hAnsi="Times New Roman" w:cs="Times New Roman"/>
          <w:sz w:val="28"/>
          <w:szCs w:val="28"/>
        </w:rPr>
        <w:t xml:space="preserve">he Board </w:t>
      </w:r>
      <w:r w:rsidR="00FA5EDD" w:rsidRPr="00B74C7D">
        <w:rPr>
          <w:rFonts w:ascii="Times New Roman" w:hAnsi="Times New Roman" w:cs="Times New Roman"/>
          <w:sz w:val="28"/>
          <w:szCs w:val="28"/>
        </w:rPr>
        <w:t xml:space="preserve">decided that Mapusa, Margao &amp; Ponda ODP </w:t>
      </w:r>
      <w:r w:rsidR="00542CAE" w:rsidRPr="00B74C7D">
        <w:rPr>
          <w:rFonts w:ascii="Times New Roman" w:hAnsi="Times New Roman" w:cs="Times New Roman"/>
          <w:sz w:val="28"/>
          <w:szCs w:val="28"/>
        </w:rPr>
        <w:t>shall</w:t>
      </w:r>
      <w:r w:rsidR="00FA5EDD" w:rsidRPr="00B74C7D">
        <w:rPr>
          <w:rFonts w:ascii="Times New Roman" w:hAnsi="Times New Roman" w:cs="Times New Roman"/>
          <w:sz w:val="28"/>
          <w:szCs w:val="28"/>
        </w:rPr>
        <w:t xml:space="preserve"> </w:t>
      </w:r>
      <w:r w:rsidRPr="00B74C7D">
        <w:rPr>
          <w:rFonts w:ascii="Times New Roman" w:hAnsi="Times New Roman" w:cs="Times New Roman"/>
          <w:sz w:val="28"/>
          <w:szCs w:val="28"/>
        </w:rPr>
        <w:t xml:space="preserve">now </w:t>
      </w:r>
      <w:r w:rsidR="00FA5EDD" w:rsidRPr="00B74C7D">
        <w:rPr>
          <w:rFonts w:ascii="Times New Roman" w:hAnsi="Times New Roman" w:cs="Times New Roman"/>
          <w:sz w:val="28"/>
          <w:szCs w:val="28"/>
        </w:rPr>
        <w:t>be prepared by the concerned Planning &amp; Development Authorit</w:t>
      </w:r>
      <w:r w:rsidR="00542CAE" w:rsidRPr="00B74C7D">
        <w:rPr>
          <w:rFonts w:ascii="Times New Roman" w:hAnsi="Times New Roman" w:cs="Times New Roman"/>
          <w:sz w:val="28"/>
          <w:szCs w:val="28"/>
        </w:rPr>
        <w:t>ies</w:t>
      </w:r>
      <w:r w:rsidR="00FA5EDD" w:rsidRPr="00B74C7D">
        <w:rPr>
          <w:rFonts w:ascii="Times New Roman" w:hAnsi="Times New Roman" w:cs="Times New Roman"/>
          <w:sz w:val="28"/>
          <w:szCs w:val="28"/>
        </w:rPr>
        <w:t xml:space="preserve"> as per the provisions prescribed  under TCP Act.  </w:t>
      </w:r>
    </w:p>
    <w:p w:rsidR="00542CAE" w:rsidRPr="00B74C7D" w:rsidRDefault="00542CAE" w:rsidP="00CC7388">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As regards to </w:t>
      </w:r>
      <w:r w:rsidR="00FA5EDD" w:rsidRPr="00B74C7D">
        <w:rPr>
          <w:rFonts w:ascii="Times New Roman" w:hAnsi="Times New Roman" w:cs="Times New Roman"/>
          <w:sz w:val="28"/>
          <w:szCs w:val="28"/>
        </w:rPr>
        <w:t>Panaji ODP</w:t>
      </w:r>
      <w:r w:rsidRPr="00B74C7D">
        <w:rPr>
          <w:rFonts w:ascii="Times New Roman" w:hAnsi="Times New Roman" w:cs="Times New Roman"/>
          <w:sz w:val="28"/>
          <w:szCs w:val="28"/>
        </w:rPr>
        <w:t>, it was decided that the same shall still</w:t>
      </w:r>
      <w:r w:rsidR="00FA5EDD" w:rsidRPr="00B74C7D">
        <w:rPr>
          <w:rFonts w:ascii="Times New Roman" w:hAnsi="Times New Roman" w:cs="Times New Roman"/>
          <w:sz w:val="28"/>
          <w:szCs w:val="28"/>
        </w:rPr>
        <w:t xml:space="preserve"> be prepared by the </w:t>
      </w:r>
      <w:r w:rsidRPr="00B74C7D">
        <w:rPr>
          <w:rFonts w:ascii="Times New Roman" w:hAnsi="Times New Roman" w:cs="Times New Roman"/>
          <w:sz w:val="28"/>
          <w:szCs w:val="28"/>
        </w:rPr>
        <w:t xml:space="preserve">office of the </w:t>
      </w:r>
      <w:r w:rsidR="00FA5EDD" w:rsidRPr="00B74C7D">
        <w:rPr>
          <w:rFonts w:ascii="Times New Roman" w:hAnsi="Times New Roman" w:cs="Times New Roman"/>
          <w:sz w:val="28"/>
          <w:szCs w:val="28"/>
        </w:rPr>
        <w:t>Chief Town Planner</w:t>
      </w:r>
      <w:r w:rsidRPr="00B74C7D">
        <w:rPr>
          <w:rFonts w:ascii="Times New Roman" w:hAnsi="Times New Roman" w:cs="Times New Roman"/>
          <w:sz w:val="28"/>
          <w:szCs w:val="28"/>
        </w:rPr>
        <w:t>(Planning)</w:t>
      </w:r>
      <w:r w:rsidR="00FA5EDD" w:rsidRPr="00B74C7D">
        <w:rPr>
          <w:rFonts w:ascii="Times New Roman" w:hAnsi="Times New Roman" w:cs="Times New Roman"/>
          <w:sz w:val="28"/>
          <w:szCs w:val="28"/>
        </w:rPr>
        <w:t xml:space="preserve"> as decided in the earlier meeting</w:t>
      </w:r>
      <w:r w:rsidRPr="00B74C7D">
        <w:rPr>
          <w:rFonts w:ascii="Times New Roman" w:hAnsi="Times New Roman" w:cs="Times New Roman"/>
          <w:sz w:val="28"/>
          <w:szCs w:val="28"/>
        </w:rPr>
        <w:t xml:space="preserve">. </w:t>
      </w:r>
    </w:p>
    <w:p w:rsidR="00CC7388" w:rsidRPr="00B74C7D" w:rsidRDefault="00542CAE" w:rsidP="00CC7388">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As regards to </w:t>
      </w:r>
      <w:r w:rsidR="00FA5EDD" w:rsidRPr="00B74C7D">
        <w:rPr>
          <w:rFonts w:ascii="Times New Roman" w:hAnsi="Times New Roman" w:cs="Times New Roman"/>
          <w:sz w:val="28"/>
          <w:szCs w:val="28"/>
        </w:rPr>
        <w:t xml:space="preserve">Kadamba </w:t>
      </w:r>
      <w:r w:rsidRPr="00B74C7D">
        <w:rPr>
          <w:rFonts w:ascii="Times New Roman" w:hAnsi="Times New Roman" w:cs="Times New Roman"/>
          <w:sz w:val="28"/>
          <w:szCs w:val="28"/>
        </w:rPr>
        <w:t>ODP, it was decided that further directions in this regard subsequently need to be issued, as the Board has already recommended withdrawal of Kadamba Planning Area from the jurisdiction of Greater Panaji PDA</w:t>
      </w:r>
      <w:r w:rsidR="00FA5EDD" w:rsidRPr="00B74C7D">
        <w:rPr>
          <w:rFonts w:ascii="Times New Roman" w:hAnsi="Times New Roman" w:cs="Times New Roman"/>
          <w:sz w:val="28"/>
          <w:szCs w:val="28"/>
        </w:rPr>
        <w:t>.</w:t>
      </w:r>
    </w:p>
    <w:p w:rsidR="00F3758C" w:rsidRPr="00B74C7D" w:rsidRDefault="00B10026" w:rsidP="00B10026">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Member Secretary was accordingly directed to issue necessary directions in this regard to the concerned PDAs.</w:t>
      </w:r>
    </w:p>
    <w:p w:rsidR="00B10026" w:rsidRPr="00B74C7D" w:rsidRDefault="00B10026" w:rsidP="00F3758C">
      <w:pPr>
        <w:jc w:val="both"/>
        <w:rPr>
          <w:rFonts w:ascii="Times New Roman" w:hAnsi="Times New Roman" w:cs="Times New Roman"/>
          <w:b/>
          <w:sz w:val="28"/>
          <w:szCs w:val="28"/>
        </w:rPr>
      </w:pPr>
    </w:p>
    <w:p w:rsidR="00CC7388" w:rsidRPr="00B74C7D" w:rsidRDefault="00CC7388" w:rsidP="00CC7388">
      <w:pPr>
        <w:spacing w:line="240" w:lineRule="auto"/>
        <w:jc w:val="both"/>
        <w:rPr>
          <w:rFonts w:ascii="Times New Roman" w:hAnsi="Times New Roman" w:cs="Times New Roman"/>
          <w:b/>
          <w:sz w:val="28"/>
          <w:szCs w:val="28"/>
        </w:rPr>
      </w:pPr>
      <w:r w:rsidRPr="00B74C7D">
        <w:rPr>
          <w:rFonts w:ascii="Times New Roman" w:hAnsi="Times New Roman" w:cs="Times New Roman"/>
          <w:b/>
          <w:sz w:val="28"/>
          <w:szCs w:val="28"/>
        </w:rPr>
        <w:t>Item No. 10: Status report on the work initiated by Committee constituted to review and examine ODPs as per Notification dtd. 27/4/2022.</w:t>
      </w:r>
    </w:p>
    <w:p w:rsidR="00CC7388" w:rsidRPr="00B74C7D" w:rsidRDefault="00FA5EDD" w:rsidP="00CC7388">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Member Secretary informed that t</w:t>
      </w:r>
      <w:r w:rsidR="00CC7388" w:rsidRPr="00B74C7D">
        <w:rPr>
          <w:rFonts w:ascii="Times New Roman" w:hAnsi="Times New Roman" w:cs="Times New Roman"/>
          <w:sz w:val="28"/>
          <w:szCs w:val="28"/>
        </w:rPr>
        <w:t>he Government has suspended  ODPs vide Notification No. 47/5/TCP/2022-23/1025 dtd. 27/4/2022 for a period of 60 days and in 180</w:t>
      </w:r>
      <w:r w:rsidR="00CC7388" w:rsidRPr="00B74C7D">
        <w:rPr>
          <w:rFonts w:ascii="Times New Roman" w:hAnsi="Times New Roman" w:cs="Times New Roman"/>
          <w:sz w:val="28"/>
          <w:szCs w:val="28"/>
          <w:vertAlign w:val="superscript"/>
        </w:rPr>
        <w:t>th</w:t>
      </w:r>
      <w:r w:rsidR="00CC7388" w:rsidRPr="00B74C7D">
        <w:rPr>
          <w:rFonts w:ascii="Times New Roman" w:hAnsi="Times New Roman" w:cs="Times New Roman"/>
          <w:sz w:val="28"/>
          <w:szCs w:val="28"/>
        </w:rPr>
        <w:t xml:space="preserve"> (Adj.) meeting</w:t>
      </w:r>
      <w:r w:rsidR="00197146" w:rsidRPr="00B74C7D">
        <w:rPr>
          <w:rFonts w:ascii="Times New Roman" w:hAnsi="Times New Roman" w:cs="Times New Roman"/>
          <w:sz w:val="28"/>
          <w:szCs w:val="28"/>
        </w:rPr>
        <w:t xml:space="preserve"> of TCP Board held on 17/06/2022 and</w:t>
      </w:r>
      <w:r w:rsidR="00CC7388" w:rsidRPr="00B74C7D">
        <w:rPr>
          <w:rFonts w:ascii="Times New Roman" w:hAnsi="Times New Roman" w:cs="Times New Roman"/>
          <w:sz w:val="28"/>
          <w:szCs w:val="28"/>
        </w:rPr>
        <w:t xml:space="preserve"> it </w:t>
      </w:r>
      <w:r w:rsidR="00197146" w:rsidRPr="00B74C7D">
        <w:rPr>
          <w:rFonts w:ascii="Times New Roman" w:hAnsi="Times New Roman" w:cs="Times New Roman"/>
          <w:sz w:val="28"/>
          <w:szCs w:val="28"/>
        </w:rPr>
        <w:t>was</w:t>
      </w:r>
      <w:r w:rsidR="00CC7388" w:rsidRPr="00B74C7D">
        <w:rPr>
          <w:rFonts w:ascii="Times New Roman" w:hAnsi="Times New Roman" w:cs="Times New Roman"/>
          <w:sz w:val="28"/>
          <w:szCs w:val="28"/>
        </w:rPr>
        <w:t xml:space="preserve"> decided  to extend suspension period of these ODPs by another 30 days and </w:t>
      </w:r>
      <w:r w:rsidR="00197146" w:rsidRPr="00B74C7D">
        <w:rPr>
          <w:rFonts w:ascii="Times New Roman" w:hAnsi="Times New Roman" w:cs="Times New Roman"/>
          <w:sz w:val="28"/>
          <w:szCs w:val="28"/>
        </w:rPr>
        <w:t xml:space="preserve">had </w:t>
      </w:r>
      <w:r w:rsidR="00CC7388" w:rsidRPr="00B74C7D">
        <w:rPr>
          <w:rFonts w:ascii="Times New Roman" w:hAnsi="Times New Roman" w:cs="Times New Roman"/>
          <w:sz w:val="28"/>
          <w:szCs w:val="28"/>
        </w:rPr>
        <w:t>also decided to extend the period for submission of report by the Committee by 30 days.</w:t>
      </w:r>
    </w:p>
    <w:p w:rsidR="00CC7388" w:rsidRPr="00B74C7D" w:rsidRDefault="00CC7388" w:rsidP="00CC7388">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The ODPs suspended are as under:</w:t>
      </w:r>
    </w:p>
    <w:p w:rsidR="00CC7388" w:rsidRPr="00B74C7D" w:rsidRDefault="00CC7388" w:rsidP="00CC7388">
      <w:pPr>
        <w:pStyle w:val="ListParagraph"/>
        <w:numPr>
          <w:ilvl w:val="0"/>
          <w:numId w:val="9"/>
        </w:numPr>
        <w:spacing w:after="200"/>
        <w:jc w:val="both"/>
        <w:rPr>
          <w:sz w:val="28"/>
          <w:szCs w:val="28"/>
        </w:rPr>
      </w:pPr>
      <w:r w:rsidRPr="00B74C7D">
        <w:rPr>
          <w:sz w:val="28"/>
          <w:szCs w:val="28"/>
        </w:rPr>
        <w:t>Outline Development Plan for Calangute-Candolim Planning Area – 2025</w:t>
      </w:r>
    </w:p>
    <w:p w:rsidR="00CC7388" w:rsidRPr="00B74C7D" w:rsidRDefault="00CC7388" w:rsidP="00CC7388">
      <w:pPr>
        <w:pStyle w:val="ListParagraph"/>
        <w:numPr>
          <w:ilvl w:val="0"/>
          <w:numId w:val="9"/>
        </w:numPr>
        <w:spacing w:after="200"/>
        <w:jc w:val="both"/>
        <w:rPr>
          <w:sz w:val="28"/>
          <w:szCs w:val="28"/>
        </w:rPr>
      </w:pPr>
      <w:r w:rsidRPr="00B74C7D">
        <w:rPr>
          <w:sz w:val="28"/>
          <w:szCs w:val="28"/>
        </w:rPr>
        <w:t>Outline Development Plan for Arpora-Nagoa-Parra Planning Area – 2030</w:t>
      </w:r>
    </w:p>
    <w:p w:rsidR="00CC7388" w:rsidRPr="00B74C7D" w:rsidRDefault="00CC7388" w:rsidP="00CC7388">
      <w:pPr>
        <w:pStyle w:val="ListParagraph"/>
        <w:numPr>
          <w:ilvl w:val="0"/>
          <w:numId w:val="9"/>
        </w:numPr>
        <w:spacing w:after="200"/>
        <w:jc w:val="both"/>
        <w:rPr>
          <w:sz w:val="28"/>
          <w:szCs w:val="28"/>
        </w:rPr>
      </w:pPr>
      <w:r w:rsidRPr="00B74C7D">
        <w:rPr>
          <w:sz w:val="28"/>
          <w:szCs w:val="28"/>
        </w:rPr>
        <w:t>Outline Development Plan – 2030 for Vasco-da-Gama Planning Area</w:t>
      </w:r>
    </w:p>
    <w:p w:rsidR="00CC7388" w:rsidRPr="00240D89" w:rsidRDefault="00CC7388" w:rsidP="00CC7388">
      <w:pPr>
        <w:spacing w:line="360" w:lineRule="auto"/>
        <w:ind w:firstLine="720"/>
        <w:jc w:val="both"/>
        <w:rPr>
          <w:rFonts w:ascii="Times New Roman" w:hAnsi="Times New Roman" w:cs="Times New Roman"/>
          <w:sz w:val="2"/>
          <w:szCs w:val="28"/>
        </w:rPr>
      </w:pPr>
    </w:p>
    <w:p w:rsidR="00197146" w:rsidRPr="00B74C7D" w:rsidRDefault="00CC7388" w:rsidP="00CC7388">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Hon’ble Minister for TCP vide Note No.  Misc/TCP/258/2022 dtd. 13/05/2022 had directed to place before the Board,  the proceedings of the Committee constituted for the purpose.  </w:t>
      </w:r>
    </w:p>
    <w:p w:rsidR="00CC7388" w:rsidRPr="00B74C7D" w:rsidRDefault="00197146" w:rsidP="00CC7388">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lastRenderedPageBreak/>
        <w:t>Member Secretary informed that t</w:t>
      </w:r>
      <w:r w:rsidR="00CC7388" w:rsidRPr="00B74C7D">
        <w:rPr>
          <w:rFonts w:ascii="Times New Roman" w:hAnsi="Times New Roman" w:cs="Times New Roman"/>
          <w:sz w:val="28"/>
          <w:szCs w:val="28"/>
        </w:rPr>
        <w:t>he Government vide Notification No. 47/5/TCP/2022-23/1664 dtd. 14/07/2022</w:t>
      </w:r>
      <w:r w:rsidRPr="00B74C7D">
        <w:rPr>
          <w:rFonts w:ascii="Times New Roman" w:hAnsi="Times New Roman" w:cs="Times New Roman"/>
          <w:sz w:val="28"/>
          <w:szCs w:val="28"/>
        </w:rPr>
        <w:t>,</w:t>
      </w:r>
      <w:r w:rsidR="00CC7388" w:rsidRPr="00B74C7D">
        <w:rPr>
          <w:rFonts w:ascii="Times New Roman" w:hAnsi="Times New Roman" w:cs="Times New Roman"/>
          <w:sz w:val="28"/>
          <w:szCs w:val="28"/>
        </w:rPr>
        <w:t xml:space="preserve"> has now extended the suspension period of the said ODPs for a period of thirty days and vide same Notification has also extended the period for submission of report by the Committee by thirty days.</w:t>
      </w:r>
      <w:r w:rsidRPr="00B74C7D">
        <w:rPr>
          <w:rFonts w:ascii="Times New Roman" w:hAnsi="Times New Roman" w:cs="Times New Roman"/>
          <w:sz w:val="28"/>
          <w:szCs w:val="28"/>
        </w:rPr>
        <w:t xml:space="preserve">  </w:t>
      </w:r>
    </w:p>
    <w:p w:rsidR="00CC7388" w:rsidRPr="00B74C7D" w:rsidRDefault="00197146" w:rsidP="00CC7388">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The Board was further informed that i</w:t>
      </w:r>
      <w:r w:rsidR="00CC7388" w:rsidRPr="00B74C7D">
        <w:rPr>
          <w:rFonts w:ascii="Times New Roman" w:hAnsi="Times New Roman" w:cs="Times New Roman"/>
          <w:sz w:val="28"/>
          <w:szCs w:val="28"/>
        </w:rPr>
        <w:t>n last meeting</w:t>
      </w:r>
      <w:r w:rsidR="002B1FEA" w:rsidRPr="00B74C7D">
        <w:rPr>
          <w:rFonts w:ascii="Times New Roman" w:hAnsi="Times New Roman" w:cs="Times New Roman"/>
          <w:sz w:val="28"/>
          <w:szCs w:val="28"/>
        </w:rPr>
        <w:t xml:space="preserve"> of the Board</w:t>
      </w:r>
      <w:r w:rsidR="00CC7388" w:rsidRPr="00B74C7D">
        <w:rPr>
          <w:rFonts w:ascii="Times New Roman" w:hAnsi="Times New Roman" w:cs="Times New Roman"/>
          <w:sz w:val="28"/>
          <w:szCs w:val="28"/>
        </w:rPr>
        <w:t xml:space="preserve">, it was decided that </w:t>
      </w:r>
      <w:r w:rsidRPr="00B74C7D">
        <w:rPr>
          <w:rFonts w:ascii="Times New Roman" w:hAnsi="Times New Roman" w:cs="Times New Roman"/>
          <w:sz w:val="28"/>
          <w:szCs w:val="28"/>
        </w:rPr>
        <w:t>the Committee shall submit its R</w:t>
      </w:r>
      <w:r w:rsidR="00CC7388" w:rsidRPr="00B74C7D">
        <w:rPr>
          <w:rFonts w:ascii="Times New Roman" w:hAnsi="Times New Roman" w:cs="Times New Roman"/>
          <w:sz w:val="28"/>
          <w:szCs w:val="28"/>
        </w:rPr>
        <w:t xml:space="preserve">eport </w:t>
      </w:r>
      <w:r w:rsidRPr="00B74C7D">
        <w:rPr>
          <w:rFonts w:ascii="Times New Roman" w:hAnsi="Times New Roman" w:cs="Times New Roman"/>
          <w:sz w:val="28"/>
          <w:szCs w:val="28"/>
        </w:rPr>
        <w:t>and the same wa</w:t>
      </w:r>
      <w:r w:rsidR="00495825" w:rsidRPr="00B74C7D">
        <w:rPr>
          <w:rFonts w:ascii="Times New Roman" w:hAnsi="Times New Roman" w:cs="Times New Roman"/>
          <w:sz w:val="28"/>
          <w:szCs w:val="28"/>
        </w:rPr>
        <w:t xml:space="preserve">s </w:t>
      </w:r>
      <w:r w:rsidRPr="00B74C7D">
        <w:rPr>
          <w:rFonts w:ascii="Times New Roman" w:hAnsi="Times New Roman" w:cs="Times New Roman"/>
          <w:sz w:val="28"/>
          <w:szCs w:val="28"/>
        </w:rPr>
        <w:t xml:space="preserve">accordingly </w:t>
      </w:r>
      <w:r w:rsidR="00495825" w:rsidRPr="00B74C7D">
        <w:rPr>
          <w:rFonts w:ascii="Times New Roman" w:hAnsi="Times New Roman" w:cs="Times New Roman"/>
          <w:sz w:val="28"/>
          <w:szCs w:val="28"/>
        </w:rPr>
        <w:t xml:space="preserve">placed </w:t>
      </w:r>
      <w:r w:rsidR="00CC7388" w:rsidRPr="00B74C7D">
        <w:rPr>
          <w:rFonts w:ascii="Times New Roman" w:hAnsi="Times New Roman" w:cs="Times New Roman"/>
          <w:sz w:val="28"/>
          <w:szCs w:val="28"/>
        </w:rPr>
        <w:t xml:space="preserve">before the Board for </w:t>
      </w:r>
      <w:r w:rsidR="002B1FEA" w:rsidRPr="00B74C7D">
        <w:rPr>
          <w:rFonts w:ascii="Times New Roman" w:hAnsi="Times New Roman" w:cs="Times New Roman"/>
          <w:sz w:val="28"/>
          <w:szCs w:val="28"/>
        </w:rPr>
        <w:t xml:space="preserve">its </w:t>
      </w:r>
      <w:r w:rsidR="00CC7388" w:rsidRPr="00B74C7D">
        <w:rPr>
          <w:rFonts w:ascii="Times New Roman" w:hAnsi="Times New Roman" w:cs="Times New Roman"/>
          <w:sz w:val="28"/>
          <w:szCs w:val="28"/>
        </w:rPr>
        <w:t>consideration.</w:t>
      </w:r>
    </w:p>
    <w:p w:rsidR="00197146" w:rsidRPr="00B74C7D" w:rsidRDefault="00197146" w:rsidP="00CC7388">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The members deliberated on the contents which included the discussions held by the Committee in its various meetings  and subsequent decisions taken by the Board in this regard.</w:t>
      </w:r>
    </w:p>
    <w:p w:rsidR="000921DB" w:rsidRPr="00B74C7D" w:rsidRDefault="00197146" w:rsidP="00CC7388">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T</w:t>
      </w:r>
      <w:r w:rsidR="000921DB" w:rsidRPr="00B74C7D">
        <w:rPr>
          <w:rFonts w:ascii="Times New Roman" w:hAnsi="Times New Roman" w:cs="Times New Roman"/>
          <w:sz w:val="28"/>
          <w:szCs w:val="28"/>
        </w:rPr>
        <w:t>he</w:t>
      </w:r>
      <w:r w:rsidRPr="00B74C7D">
        <w:rPr>
          <w:rFonts w:ascii="Times New Roman" w:hAnsi="Times New Roman" w:cs="Times New Roman"/>
          <w:sz w:val="28"/>
          <w:szCs w:val="28"/>
        </w:rPr>
        <w:t xml:space="preserve"> Report as </w:t>
      </w:r>
      <w:r w:rsidR="000921DB" w:rsidRPr="00B74C7D">
        <w:rPr>
          <w:rFonts w:ascii="Times New Roman" w:hAnsi="Times New Roman" w:cs="Times New Roman"/>
          <w:sz w:val="28"/>
          <w:szCs w:val="28"/>
        </w:rPr>
        <w:t xml:space="preserve">presented </w:t>
      </w:r>
      <w:r w:rsidRPr="00B74C7D">
        <w:rPr>
          <w:rFonts w:ascii="Times New Roman" w:hAnsi="Times New Roman" w:cs="Times New Roman"/>
          <w:sz w:val="28"/>
          <w:szCs w:val="28"/>
        </w:rPr>
        <w:t>was considered by the Board</w:t>
      </w:r>
      <w:r w:rsidR="000921DB" w:rsidRPr="00B74C7D">
        <w:rPr>
          <w:rFonts w:ascii="Times New Roman" w:hAnsi="Times New Roman" w:cs="Times New Roman"/>
          <w:sz w:val="28"/>
          <w:szCs w:val="28"/>
        </w:rPr>
        <w:t xml:space="preserve"> and</w:t>
      </w:r>
      <w:r w:rsidRPr="00B74C7D">
        <w:rPr>
          <w:rFonts w:ascii="Times New Roman" w:hAnsi="Times New Roman" w:cs="Times New Roman"/>
          <w:sz w:val="28"/>
          <w:szCs w:val="28"/>
        </w:rPr>
        <w:t xml:space="preserve"> accordingly </w:t>
      </w:r>
      <w:r w:rsidR="000921DB" w:rsidRPr="00B74C7D">
        <w:rPr>
          <w:rFonts w:ascii="Times New Roman" w:hAnsi="Times New Roman" w:cs="Times New Roman"/>
          <w:sz w:val="28"/>
          <w:szCs w:val="28"/>
        </w:rPr>
        <w:t xml:space="preserve">Member Secretary </w:t>
      </w:r>
      <w:r w:rsidRPr="00B74C7D">
        <w:rPr>
          <w:rFonts w:ascii="Times New Roman" w:hAnsi="Times New Roman" w:cs="Times New Roman"/>
          <w:sz w:val="28"/>
          <w:szCs w:val="28"/>
        </w:rPr>
        <w:t xml:space="preserve">was directed </w:t>
      </w:r>
      <w:r w:rsidR="000921DB" w:rsidRPr="00B74C7D">
        <w:rPr>
          <w:rFonts w:ascii="Times New Roman" w:hAnsi="Times New Roman" w:cs="Times New Roman"/>
          <w:sz w:val="28"/>
          <w:szCs w:val="28"/>
        </w:rPr>
        <w:t>to su</w:t>
      </w:r>
      <w:r w:rsidR="002B1FEA" w:rsidRPr="00B74C7D">
        <w:rPr>
          <w:rFonts w:ascii="Times New Roman" w:hAnsi="Times New Roman" w:cs="Times New Roman"/>
          <w:sz w:val="28"/>
          <w:szCs w:val="28"/>
        </w:rPr>
        <w:t>bmit the same to the Government, as it was found that all the  decisions and  recommendations as made were found to have been incorporated in the Report.  It was also decided that the changes suggested in ODPs of Calangute - Candolim, Arpora-Nagao-Parra and Vasco shall be notified for</w:t>
      </w:r>
      <w:r w:rsidR="00B74C7D" w:rsidRPr="00B74C7D">
        <w:rPr>
          <w:rFonts w:ascii="Times New Roman" w:hAnsi="Times New Roman" w:cs="Times New Roman"/>
          <w:sz w:val="28"/>
          <w:szCs w:val="28"/>
        </w:rPr>
        <w:t xml:space="preserve"> sixty days for </w:t>
      </w:r>
      <w:r w:rsidR="002B1FEA" w:rsidRPr="00B74C7D">
        <w:rPr>
          <w:rFonts w:ascii="Times New Roman" w:hAnsi="Times New Roman" w:cs="Times New Roman"/>
          <w:sz w:val="28"/>
          <w:szCs w:val="28"/>
        </w:rPr>
        <w:t>inviting comments from general</w:t>
      </w:r>
      <w:r w:rsidR="00B74C7D" w:rsidRPr="00B74C7D">
        <w:rPr>
          <w:rFonts w:ascii="Times New Roman" w:hAnsi="Times New Roman" w:cs="Times New Roman"/>
          <w:sz w:val="28"/>
          <w:szCs w:val="28"/>
        </w:rPr>
        <w:t xml:space="preserve"> public/those affected.</w:t>
      </w:r>
    </w:p>
    <w:p w:rsidR="00B74C7D" w:rsidRPr="00B74C7D" w:rsidRDefault="00B74C7D" w:rsidP="00CC7388">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Member Secretary was accordingly directed to undertake further procedure</w:t>
      </w:r>
      <w:r w:rsidR="00B45E7B">
        <w:rPr>
          <w:rFonts w:ascii="Times New Roman" w:hAnsi="Times New Roman" w:cs="Times New Roman"/>
          <w:sz w:val="28"/>
          <w:szCs w:val="28"/>
        </w:rPr>
        <w:t>.</w:t>
      </w:r>
    </w:p>
    <w:p w:rsidR="00CC7388" w:rsidRPr="00B74C7D" w:rsidRDefault="00CC7388" w:rsidP="00CC7388">
      <w:pPr>
        <w:spacing w:line="360" w:lineRule="auto"/>
        <w:ind w:firstLine="720"/>
        <w:jc w:val="both"/>
        <w:rPr>
          <w:rFonts w:ascii="Times New Roman" w:hAnsi="Times New Roman" w:cs="Times New Roman"/>
          <w:sz w:val="28"/>
          <w:szCs w:val="28"/>
        </w:rPr>
      </w:pPr>
    </w:p>
    <w:p w:rsidR="00CC7388" w:rsidRPr="00B74C7D" w:rsidRDefault="00CC7388" w:rsidP="00923F69">
      <w:pPr>
        <w:spacing w:after="200" w:line="240" w:lineRule="auto"/>
        <w:jc w:val="both"/>
        <w:rPr>
          <w:rFonts w:ascii="Times New Roman" w:hAnsi="Times New Roman" w:cs="Times New Roman"/>
          <w:b/>
          <w:sz w:val="28"/>
          <w:szCs w:val="28"/>
        </w:rPr>
      </w:pPr>
      <w:r w:rsidRPr="00B74C7D">
        <w:rPr>
          <w:rFonts w:ascii="Times New Roman" w:hAnsi="Times New Roman" w:cs="Times New Roman"/>
          <w:b/>
          <w:sz w:val="28"/>
          <w:szCs w:val="28"/>
        </w:rPr>
        <w:t xml:space="preserve">Item No. 11: Development undertaken in </w:t>
      </w:r>
      <w:r w:rsidR="00495825" w:rsidRPr="00B74C7D">
        <w:rPr>
          <w:rFonts w:ascii="Times New Roman" w:hAnsi="Times New Roman" w:cs="Times New Roman"/>
          <w:b/>
          <w:sz w:val="28"/>
          <w:szCs w:val="28"/>
        </w:rPr>
        <w:t xml:space="preserve">un-developable zones in </w:t>
      </w:r>
      <w:r w:rsidRPr="00B74C7D">
        <w:rPr>
          <w:rFonts w:ascii="Times New Roman" w:hAnsi="Times New Roman" w:cs="Times New Roman"/>
          <w:b/>
          <w:sz w:val="28"/>
          <w:szCs w:val="28"/>
        </w:rPr>
        <w:t xml:space="preserve">contravention to provisions of Regional Plan for Goa </w:t>
      </w:r>
      <w:r w:rsidR="00D74ED1" w:rsidRPr="00B74C7D">
        <w:rPr>
          <w:rFonts w:ascii="Times New Roman" w:hAnsi="Times New Roman" w:cs="Times New Roman"/>
          <w:b/>
          <w:sz w:val="28"/>
          <w:szCs w:val="28"/>
        </w:rPr>
        <w:t>–</w:t>
      </w:r>
      <w:r w:rsidRPr="00B74C7D">
        <w:rPr>
          <w:rFonts w:ascii="Times New Roman" w:hAnsi="Times New Roman" w:cs="Times New Roman"/>
          <w:b/>
          <w:sz w:val="28"/>
          <w:szCs w:val="28"/>
        </w:rPr>
        <w:t xml:space="preserve"> 2021</w:t>
      </w:r>
      <w:r w:rsidR="00495825" w:rsidRPr="00B74C7D">
        <w:rPr>
          <w:rFonts w:ascii="Times New Roman" w:hAnsi="Times New Roman" w:cs="Times New Roman"/>
          <w:b/>
          <w:sz w:val="28"/>
          <w:szCs w:val="28"/>
        </w:rPr>
        <w:t>.</w:t>
      </w:r>
    </w:p>
    <w:p w:rsidR="00BA7F52" w:rsidRPr="00B74C7D" w:rsidRDefault="00F21408" w:rsidP="00CC7388">
      <w:pPr>
        <w:spacing w:after="200"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Member Secretary informed </w:t>
      </w:r>
      <w:r w:rsidR="00BA7F52" w:rsidRPr="00B74C7D">
        <w:rPr>
          <w:rFonts w:ascii="Times New Roman" w:hAnsi="Times New Roman" w:cs="Times New Roman"/>
          <w:sz w:val="28"/>
          <w:szCs w:val="28"/>
        </w:rPr>
        <w:t xml:space="preserve">the Board </w:t>
      </w:r>
      <w:r w:rsidRPr="00B74C7D">
        <w:rPr>
          <w:rFonts w:ascii="Times New Roman" w:hAnsi="Times New Roman" w:cs="Times New Roman"/>
          <w:sz w:val="28"/>
          <w:szCs w:val="28"/>
        </w:rPr>
        <w:t xml:space="preserve">that </w:t>
      </w:r>
      <w:r w:rsidR="00BA7F52" w:rsidRPr="00B74C7D">
        <w:rPr>
          <w:rFonts w:ascii="Times New Roman" w:hAnsi="Times New Roman" w:cs="Times New Roman"/>
          <w:sz w:val="28"/>
          <w:szCs w:val="28"/>
        </w:rPr>
        <w:t xml:space="preserve"> under </w:t>
      </w:r>
      <w:r w:rsidR="00CC7388" w:rsidRPr="00B74C7D">
        <w:rPr>
          <w:rFonts w:ascii="Times New Roman" w:hAnsi="Times New Roman" w:cs="Times New Roman"/>
          <w:sz w:val="28"/>
          <w:szCs w:val="28"/>
        </w:rPr>
        <w:t>the provisions of Section 16A of TCP Act, 1974, no person in Goa can undertake any work of development in the State</w:t>
      </w:r>
      <w:r w:rsidR="00BA7F52" w:rsidRPr="00B74C7D">
        <w:rPr>
          <w:rFonts w:ascii="Times New Roman" w:hAnsi="Times New Roman" w:cs="Times New Roman"/>
          <w:sz w:val="28"/>
          <w:szCs w:val="28"/>
        </w:rPr>
        <w:t>,</w:t>
      </w:r>
      <w:r w:rsidR="00CC7388" w:rsidRPr="00B74C7D">
        <w:rPr>
          <w:rFonts w:ascii="Times New Roman" w:hAnsi="Times New Roman" w:cs="Times New Roman"/>
          <w:sz w:val="28"/>
          <w:szCs w:val="28"/>
        </w:rPr>
        <w:t xml:space="preserve"> which is in contravention to provisions of Regional Plan in force</w:t>
      </w:r>
      <w:r w:rsidR="00BA7F52" w:rsidRPr="00B74C7D">
        <w:rPr>
          <w:rFonts w:ascii="Times New Roman" w:hAnsi="Times New Roman" w:cs="Times New Roman"/>
          <w:sz w:val="28"/>
          <w:szCs w:val="28"/>
        </w:rPr>
        <w:t xml:space="preserve"> and informed that t</w:t>
      </w:r>
      <w:r w:rsidR="00CC7388" w:rsidRPr="00B74C7D">
        <w:rPr>
          <w:rFonts w:ascii="Times New Roman" w:hAnsi="Times New Roman" w:cs="Times New Roman"/>
          <w:sz w:val="28"/>
          <w:szCs w:val="28"/>
        </w:rPr>
        <w:t xml:space="preserve">his </w:t>
      </w:r>
      <w:r w:rsidR="00BA7F52" w:rsidRPr="00B74C7D">
        <w:rPr>
          <w:rFonts w:ascii="Times New Roman" w:hAnsi="Times New Roman" w:cs="Times New Roman"/>
          <w:sz w:val="28"/>
          <w:szCs w:val="28"/>
        </w:rPr>
        <w:t xml:space="preserve">provision is </w:t>
      </w:r>
      <w:r w:rsidR="00CC7388" w:rsidRPr="00B74C7D">
        <w:rPr>
          <w:rFonts w:ascii="Times New Roman" w:hAnsi="Times New Roman" w:cs="Times New Roman"/>
          <w:sz w:val="28"/>
          <w:szCs w:val="28"/>
        </w:rPr>
        <w:t>however not applicable to the projects/</w:t>
      </w:r>
      <w:r w:rsidR="00BA7F52" w:rsidRPr="00B74C7D">
        <w:rPr>
          <w:rFonts w:ascii="Times New Roman" w:hAnsi="Times New Roman" w:cs="Times New Roman"/>
          <w:sz w:val="28"/>
          <w:szCs w:val="28"/>
        </w:rPr>
        <w:t xml:space="preserve"> </w:t>
      </w:r>
      <w:r w:rsidR="00CC7388" w:rsidRPr="00B74C7D">
        <w:rPr>
          <w:rFonts w:ascii="Times New Roman" w:hAnsi="Times New Roman" w:cs="Times New Roman"/>
          <w:sz w:val="28"/>
          <w:szCs w:val="28"/>
        </w:rPr>
        <w:t>schemes/</w:t>
      </w:r>
      <w:r w:rsidR="00BA7F52" w:rsidRPr="00B74C7D">
        <w:rPr>
          <w:rFonts w:ascii="Times New Roman" w:hAnsi="Times New Roman" w:cs="Times New Roman"/>
          <w:sz w:val="28"/>
          <w:szCs w:val="28"/>
        </w:rPr>
        <w:t xml:space="preserve"> </w:t>
      </w:r>
      <w:r w:rsidR="00CC7388" w:rsidRPr="00B74C7D">
        <w:rPr>
          <w:rFonts w:ascii="Times New Roman" w:hAnsi="Times New Roman" w:cs="Times New Roman"/>
          <w:sz w:val="28"/>
          <w:szCs w:val="28"/>
        </w:rPr>
        <w:t xml:space="preserve">development work undertaken by the Central Government or the Government.  </w:t>
      </w:r>
      <w:r w:rsidR="00BA7F52" w:rsidRPr="00B74C7D">
        <w:rPr>
          <w:rFonts w:ascii="Times New Roman" w:hAnsi="Times New Roman" w:cs="Times New Roman"/>
          <w:sz w:val="28"/>
          <w:szCs w:val="28"/>
        </w:rPr>
        <w:t xml:space="preserve">It was further informed that as required under the Act, </w:t>
      </w:r>
      <w:r w:rsidR="00CC7388" w:rsidRPr="00B74C7D">
        <w:rPr>
          <w:rFonts w:ascii="Times New Roman" w:hAnsi="Times New Roman" w:cs="Times New Roman"/>
          <w:sz w:val="28"/>
          <w:szCs w:val="28"/>
        </w:rPr>
        <w:t xml:space="preserve">any person undertaking any construction activity or development of land has to see that same is in conformity with the provisions of Regional Plan. </w:t>
      </w:r>
    </w:p>
    <w:p w:rsidR="00CC7388" w:rsidRPr="00B74C7D" w:rsidRDefault="00BA7F52" w:rsidP="00CC7388">
      <w:pPr>
        <w:spacing w:after="200"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lastRenderedPageBreak/>
        <w:t xml:space="preserve">The Board was informed that </w:t>
      </w:r>
      <w:r w:rsidR="00B74C7D" w:rsidRPr="00B74C7D">
        <w:rPr>
          <w:rFonts w:ascii="Times New Roman" w:hAnsi="Times New Roman" w:cs="Times New Roman"/>
          <w:sz w:val="28"/>
          <w:szCs w:val="28"/>
        </w:rPr>
        <w:t xml:space="preserve">Section 16A  </w:t>
      </w:r>
      <w:r w:rsidR="00CC7388" w:rsidRPr="00B74C7D">
        <w:rPr>
          <w:rFonts w:ascii="Times New Roman" w:hAnsi="Times New Roman" w:cs="Times New Roman"/>
          <w:sz w:val="28"/>
          <w:szCs w:val="28"/>
        </w:rPr>
        <w:t>also provide</w:t>
      </w:r>
      <w:r w:rsidRPr="00B74C7D">
        <w:rPr>
          <w:rFonts w:ascii="Times New Roman" w:hAnsi="Times New Roman" w:cs="Times New Roman"/>
          <w:sz w:val="28"/>
          <w:szCs w:val="28"/>
        </w:rPr>
        <w:t>s</w:t>
      </w:r>
      <w:r w:rsidR="00CC7388" w:rsidRPr="00B74C7D">
        <w:rPr>
          <w:rFonts w:ascii="Times New Roman" w:hAnsi="Times New Roman" w:cs="Times New Roman"/>
          <w:sz w:val="28"/>
          <w:szCs w:val="28"/>
        </w:rPr>
        <w:t xml:space="preserve"> for  action against anyone who undertakes the development in contravention of the Regional Plan in force, as per which, the person is liable  for punishment  with simple imprisonment which may extend to one year or  has to pay a fine of Rs. 10.00 lakhs or  is liable for action under  both categories and </w:t>
      </w:r>
      <w:r w:rsidR="00B74C7D" w:rsidRPr="00B74C7D">
        <w:rPr>
          <w:rFonts w:ascii="Times New Roman" w:hAnsi="Times New Roman" w:cs="Times New Roman"/>
          <w:sz w:val="28"/>
          <w:szCs w:val="28"/>
        </w:rPr>
        <w:t xml:space="preserve">that </w:t>
      </w:r>
      <w:r w:rsidR="00CC7388" w:rsidRPr="00B74C7D">
        <w:rPr>
          <w:rFonts w:ascii="Times New Roman" w:hAnsi="Times New Roman" w:cs="Times New Roman"/>
          <w:sz w:val="28"/>
          <w:szCs w:val="28"/>
        </w:rPr>
        <w:t>such  offence is cognizable.</w:t>
      </w:r>
    </w:p>
    <w:p w:rsidR="00CC7388" w:rsidRPr="00B74C7D" w:rsidRDefault="00BA7F52" w:rsidP="00CC7388">
      <w:pPr>
        <w:spacing w:after="200"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The Members however expressed their concern that despite of law being in force, </w:t>
      </w:r>
      <w:r w:rsidR="00CC7388" w:rsidRPr="00B74C7D">
        <w:rPr>
          <w:rFonts w:ascii="Times New Roman" w:hAnsi="Times New Roman" w:cs="Times New Roman"/>
          <w:sz w:val="28"/>
          <w:szCs w:val="28"/>
        </w:rPr>
        <w:t>development is still undertaken in various parts of Goa in contravention to provisions of the Act and many areas under eco-sensitive zones such as  ag</w:t>
      </w:r>
      <w:r w:rsidR="009B7524" w:rsidRPr="00B74C7D">
        <w:rPr>
          <w:rFonts w:ascii="Times New Roman" w:hAnsi="Times New Roman" w:cs="Times New Roman"/>
          <w:sz w:val="28"/>
          <w:szCs w:val="28"/>
        </w:rPr>
        <w:t>ricultural land  or land under O</w:t>
      </w:r>
      <w:r w:rsidR="00CC7388" w:rsidRPr="00B74C7D">
        <w:rPr>
          <w:rFonts w:ascii="Times New Roman" w:hAnsi="Times New Roman" w:cs="Times New Roman"/>
          <w:sz w:val="28"/>
          <w:szCs w:val="28"/>
        </w:rPr>
        <w:t xml:space="preserve">rchard, Natural Cover, etc.  </w:t>
      </w:r>
      <w:r w:rsidRPr="00B74C7D">
        <w:rPr>
          <w:rFonts w:ascii="Times New Roman" w:hAnsi="Times New Roman" w:cs="Times New Roman"/>
          <w:sz w:val="28"/>
          <w:szCs w:val="28"/>
        </w:rPr>
        <w:t xml:space="preserve">are </w:t>
      </w:r>
      <w:r w:rsidR="00CC7388" w:rsidRPr="00B74C7D">
        <w:rPr>
          <w:rFonts w:ascii="Times New Roman" w:hAnsi="Times New Roman" w:cs="Times New Roman"/>
          <w:sz w:val="28"/>
          <w:szCs w:val="28"/>
        </w:rPr>
        <w:t xml:space="preserve">brought under development by means of  sub-division of land etc. through which, </w:t>
      </w:r>
      <w:r w:rsidRPr="00B74C7D">
        <w:rPr>
          <w:rFonts w:ascii="Times New Roman" w:hAnsi="Times New Roman" w:cs="Times New Roman"/>
          <w:sz w:val="28"/>
          <w:szCs w:val="28"/>
        </w:rPr>
        <w:t xml:space="preserve">unauthorized </w:t>
      </w:r>
      <w:r w:rsidR="00CC7388" w:rsidRPr="00B74C7D">
        <w:rPr>
          <w:rFonts w:ascii="Times New Roman" w:hAnsi="Times New Roman" w:cs="Times New Roman"/>
          <w:sz w:val="28"/>
          <w:szCs w:val="28"/>
        </w:rPr>
        <w:t xml:space="preserve">plots are being made and sold which later on </w:t>
      </w:r>
      <w:r w:rsidRPr="00B74C7D">
        <w:rPr>
          <w:rFonts w:ascii="Times New Roman" w:hAnsi="Times New Roman" w:cs="Times New Roman"/>
          <w:sz w:val="28"/>
          <w:szCs w:val="28"/>
        </w:rPr>
        <w:t xml:space="preserve">becomes </w:t>
      </w:r>
      <w:r w:rsidR="00CC7388" w:rsidRPr="00B74C7D">
        <w:rPr>
          <w:rFonts w:ascii="Times New Roman" w:hAnsi="Times New Roman" w:cs="Times New Roman"/>
          <w:sz w:val="28"/>
          <w:szCs w:val="28"/>
        </w:rPr>
        <w:t xml:space="preserve">unauthorized </w:t>
      </w:r>
      <w:r w:rsidRPr="00B74C7D">
        <w:rPr>
          <w:rFonts w:ascii="Times New Roman" w:hAnsi="Times New Roman" w:cs="Times New Roman"/>
          <w:sz w:val="28"/>
          <w:szCs w:val="28"/>
        </w:rPr>
        <w:t xml:space="preserve">colonies, </w:t>
      </w:r>
      <w:r w:rsidR="009B7524" w:rsidRPr="00B74C7D">
        <w:rPr>
          <w:rFonts w:ascii="Times New Roman" w:hAnsi="Times New Roman" w:cs="Times New Roman"/>
          <w:sz w:val="28"/>
          <w:szCs w:val="28"/>
        </w:rPr>
        <w:t>as no construction under these</w:t>
      </w:r>
      <w:r w:rsidR="00CC7388" w:rsidRPr="00B74C7D">
        <w:rPr>
          <w:rFonts w:ascii="Times New Roman" w:hAnsi="Times New Roman" w:cs="Times New Roman"/>
          <w:sz w:val="28"/>
          <w:szCs w:val="28"/>
        </w:rPr>
        <w:t xml:space="preserve"> zones can be validly undertaken by obtaining </w:t>
      </w:r>
      <w:r w:rsidR="009B7524" w:rsidRPr="00B74C7D">
        <w:rPr>
          <w:rFonts w:ascii="Times New Roman" w:hAnsi="Times New Roman" w:cs="Times New Roman"/>
          <w:sz w:val="28"/>
          <w:szCs w:val="28"/>
        </w:rPr>
        <w:t xml:space="preserve">any </w:t>
      </w:r>
      <w:r w:rsidR="00CC7388" w:rsidRPr="00B74C7D">
        <w:rPr>
          <w:rFonts w:ascii="Times New Roman" w:hAnsi="Times New Roman" w:cs="Times New Roman"/>
          <w:sz w:val="28"/>
          <w:szCs w:val="28"/>
        </w:rPr>
        <w:t xml:space="preserve">permissions.  </w:t>
      </w:r>
      <w:r w:rsidR="00470B4C" w:rsidRPr="00B74C7D">
        <w:rPr>
          <w:rFonts w:ascii="Times New Roman" w:hAnsi="Times New Roman" w:cs="Times New Roman"/>
          <w:sz w:val="28"/>
          <w:szCs w:val="28"/>
        </w:rPr>
        <w:t xml:space="preserve">The Members therefore expressed that </w:t>
      </w:r>
      <w:r w:rsidR="00CC7388" w:rsidRPr="00B74C7D">
        <w:rPr>
          <w:rFonts w:ascii="Times New Roman" w:hAnsi="Times New Roman" w:cs="Times New Roman"/>
          <w:sz w:val="28"/>
          <w:szCs w:val="28"/>
        </w:rPr>
        <w:t xml:space="preserve">strict action </w:t>
      </w:r>
      <w:r w:rsidR="00470B4C" w:rsidRPr="00B74C7D">
        <w:rPr>
          <w:rFonts w:ascii="Times New Roman" w:hAnsi="Times New Roman" w:cs="Times New Roman"/>
          <w:sz w:val="28"/>
          <w:szCs w:val="28"/>
        </w:rPr>
        <w:t>as provided under the Act need to be taken against such unauthorized development as it causes environmental damage as non-confirming zones are brought under development.</w:t>
      </w:r>
    </w:p>
    <w:p w:rsidR="00470B4C" w:rsidRPr="00B74C7D" w:rsidRDefault="00470B4C" w:rsidP="00CC7388">
      <w:pPr>
        <w:spacing w:after="200"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Member Secretary was accordingly directed to issue immediate directions to the concerned Taluka Offices and PDAs to have a strict vigil against any such unauthorized development coming up in non-confirming zones and to initiate the stringent action if any such development is notice</w:t>
      </w:r>
      <w:r w:rsidR="00696757" w:rsidRPr="00B74C7D">
        <w:rPr>
          <w:rFonts w:ascii="Times New Roman" w:hAnsi="Times New Roman" w:cs="Times New Roman"/>
          <w:sz w:val="28"/>
          <w:szCs w:val="28"/>
        </w:rPr>
        <w:t>d.</w:t>
      </w:r>
    </w:p>
    <w:p w:rsidR="00CC7388" w:rsidRPr="00B74C7D" w:rsidRDefault="00CC7388" w:rsidP="00CC7388">
      <w:pPr>
        <w:spacing w:line="360" w:lineRule="auto"/>
        <w:jc w:val="both"/>
        <w:rPr>
          <w:rFonts w:ascii="Times New Roman" w:hAnsi="Times New Roman" w:cs="Times New Roman"/>
          <w:sz w:val="28"/>
          <w:szCs w:val="28"/>
        </w:rPr>
      </w:pPr>
    </w:p>
    <w:p w:rsidR="00EF3E1A" w:rsidRPr="00B74C7D" w:rsidRDefault="00EF3E1A" w:rsidP="00923F69">
      <w:pPr>
        <w:spacing w:line="240" w:lineRule="auto"/>
        <w:jc w:val="both"/>
        <w:rPr>
          <w:rFonts w:ascii="Times New Roman" w:hAnsi="Times New Roman" w:cs="Times New Roman"/>
          <w:b/>
          <w:sz w:val="28"/>
          <w:szCs w:val="28"/>
        </w:rPr>
      </w:pPr>
      <w:r w:rsidRPr="00B74C7D">
        <w:rPr>
          <w:rFonts w:ascii="Times New Roman" w:hAnsi="Times New Roman" w:cs="Times New Roman"/>
          <w:b/>
          <w:sz w:val="28"/>
          <w:szCs w:val="28"/>
        </w:rPr>
        <w:t xml:space="preserve">Item No. </w:t>
      </w:r>
      <w:r w:rsidR="001E353D" w:rsidRPr="00B74C7D">
        <w:rPr>
          <w:rFonts w:ascii="Times New Roman" w:hAnsi="Times New Roman" w:cs="Times New Roman"/>
          <w:b/>
          <w:sz w:val="28"/>
          <w:szCs w:val="28"/>
        </w:rPr>
        <w:t>1</w:t>
      </w:r>
      <w:r w:rsidR="00CC7388" w:rsidRPr="00B74C7D">
        <w:rPr>
          <w:rFonts w:ascii="Times New Roman" w:hAnsi="Times New Roman" w:cs="Times New Roman"/>
          <w:b/>
          <w:sz w:val="28"/>
          <w:szCs w:val="28"/>
        </w:rPr>
        <w:t>2</w:t>
      </w:r>
      <w:r w:rsidRPr="00B74C7D">
        <w:rPr>
          <w:rFonts w:ascii="Times New Roman" w:hAnsi="Times New Roman" w:cs="Times New Roman"/>
          <w:b/>
          <w:sz w:val="28"/>
          <w:szCs w:val="28"/>
        </w:rPr>
        <w:t>: Submission of Budget of South Goa Planning and Development Authority for the financial year 2022-2023.</w:t>
      </w:r>
    </w:p>
    <w:p w:rsidR="00CF2F9A" w:rsidRPr="00B74C7D" w:rsidRDefault="00547FA5" w:rsidP="00CF2F9A">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Member Secretary informed that the </w:t>
      </w:r>
      <w:r w:rsidR="00CF2F9A" w:rsidRPr="00B74C7D">
        <w:rPr>
          <w:rFonts w:ascii="Times New Roman" w:hAnsi="Times New Roman" w:cs="Times New Roman"/>
          <w:sz w:val="28"/>
          <w:szCs w:val="28"/>
        </w:rPr>
        <w:t>South Goa PDA has submitted budge</w:t>
      </w:r>
      <w:r w:rsidR="001932DE" w:rsidRPr="00B74C7D">
        <w:rPr>
          <w:rFonts w:ascii="Times New Roman" w:hAnsi="Times New Roman" w:cs="Times New Roman"/>
          <w:sz w:val="28"/>
          <w:szCs w:val="28"/>
        </w:rPr>
        <w:t>t proposal for the year 2022-23 and the</w:t>
      </w:r>
      <w:r w:rsidR="00CF2F9A" w:rsidRPr="00B74C7D">
        <w:rPr>
          <w:rFonts w:ascii="Times New Roman" w:hAnsi="Times New Roman" w:cs="Times New Roman"/>
          <w:sz w:val="28"/>
          <w:szCs w:val="28"/>
        </w:rPr>
        <w:t xml:space="preserve"> Budget proposed is for </w:t>
      </w:r>
      <w:r w:rsidR="00C3228F" w:rsidRPr="00B74C7D">
        <w:rPr>
          <w:rFonts w:ascii="Times New Roman" w:hAnsi="Times New Roman" w:cs="Times New Roman"/>
          <w:sz w:val="28"/>
          <w:szCs w:val="28"/>
        </w:rPr>
        <w:t xml:space="preserve">                    </w:t>
      </w:r>
      <w:r w:rsidR="00CF2F9A" w:rsidRPr="00B74C7D">
        <w:rPr>
          <w:rFonts w:ascii="Times New Roman" w:hAnsi="Times New Roman" w:cs="Times New Roman"/>
          <w:sz w:val="28"/>
          <w:szCs w:val="28"/>
        </w:rPr>
        <w:t>Rs. 8,93,00,000/- (Rupees Eight Crores Ninety Three Lakh</w:t>
      </w:r>
      <w:r w:rsidR="001932DE" w:rsidRPr="00B74C7D">
        <w:rPr>
          <w:rFonts w:ascii="Times New Roman" w:hAnsi="Times New Roman" w:cs="Times New Roman"/>
          <w:sz w:val="28"/>
          <w:szCs w:val="28"/>
        </w:rPr>
        <w:t>s only) which includes Grant-in-</w:t>
      </w:r>
      <w:r w:rsidR="00CF2F9A" w:rsidRPr="00B74C7D">
        <w:rPr>
          <w:rFonts w:ascii="Times New Roman" w:hAnsi="Times New Roman" w:cs="Times New Roman"/>
          <w:sz w:val="28"/>
          <w:szCs w:val="28"/>
        </w:rPr>
        <w:t>Aid anticipated to be sanctioned by the Government.</w:t>
      </w:r>
    </w:p>
    <w:p w:rsidR="001932DE" w:rsidRPr="00B74C7D" w:rsidRDefault="00547FA5" w:rsidP="00CF2F9A">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Member Secretary, SGPDA Shri Vinod Kumar Chandra explained the </w:t>
      </w:r>
      <w:r w:rsidR="001932DE" w:rsidRPr="00B74C7D">
        <w:rPr>
          <w:rFonts w:ascii="Times New Roman" w:hAnsi="Times New Roman" w:cs="Times New Roman"/>
          <w:sz w:val="28"/>
          <w:szCs w:val="28"/>
        </w:rPr>
        <w:t>contents of the B</w:t>
      </w:r>
      <w:r w:rsidRPr="00B74C7D">
        <w:rPr>
          <w:rFonts w:ascii="Times New Roman" w:hAnsi="Times New Roman" w:cs="Times New Roman"/>
          <w:sz w:val="28"/>
          <w:szCs w:val="28"/>
        </w:rPr>
        <w:t xml:space="preserve">udget.  </w:t>
      </w:r>
      <w:r w:rsidR="001932DE" w:rsidRPr="00B74C7D">
        <w:rPr>
          <w:rFonts w:ascii="Times New Roman" w:hAnsi="Times New Roman" w:cs="Times New Roman"/>
          <w:sz w:val="28"/>
          <w:szCs w:val="28"/>
        </w:rPr>
        <w:t xml:space="preserve">The Board was informed that </w:t>
      </w:r>
      <w:r w:rsidR="00CF2F9A" w:rsidRPr="00B74C7D">
        <w:rPr>
          <w:rFonts w:ascii="Times New Roman" w:hAnsi="Times New Roman" w:cs="Times New Roman"/>
          <w:sz w:val="28"/>
          <w:szCs w:val="28"/>
        </w:rPr>
        <w:t xml:space="preserve">South Goa PDA’s actual revenue receipt for the year 2021-22 is Rs. 3,48,01,640/- which includes grant towards pay and allowances to the staff amounting to </w:t>
      </w:r>
      <w:r w:rsidR="001932DE" w:rsidRPr="00B74C7D">
        <w:rPr>
          <w:rFonts w:ascii="Times New Roman" w:hAnsi="Times New Roman" w:cs="Times New Roman"/>
          <w:sz w:val="28"/>
          <w:szCs w:val="28"/>
        </w:rPr>
        <w:t xml:space="preserve">           </w:t>
      </w:r>
      <w:r w:rsidR="001932DE" w:rsidRPr="00B74C7D">
        <w:rPr>
          <w:rFonts w:ascii="Times New Roman" w:hAnsi="Times New Roman" w:cs="Times New Roman"/>
          <w:sz w:val="28"/>
          <w:szCs w:val="28"/>
        </w:rPr>
        <w:lastRenderedPageBreak/>
        <w:t>Rs. 1,00,00,000/- whereas</w:t>
      </w:r>
      <w:r w:rsidR="00CF2F9A" w:rsidRPr="00B74C7D">
        <w:rPr>
          <w:rFonts w:ascii="Times New Roman" w:hAnsi="Times New Roman" w:cs="Times New Roman"/>
          <w:sz w:val="28"/>
          <w:szCs w:val="28"/>
        </w:rPr>
        <w:t xml:space="preserve"> Revenue receipts are amounting to </w:t>
      </w:r>
      <w:r w:rsidR="001932DE" w:rsidRPr="00B74C7D">
        <w:rPr>
          <w:rFonts w:ascii="Times New Roman" w:hAnsi="Times New Roman" w:cs="Times New Roman"/>
          <w:sz w:val="28"/>
          <w:szCs w:val="28"/>
        </w:rPr>
        <w:t xml:space="preserve">                            </w:t>
      </w:r>
      <w:r w:rsidR="00CF2F9A" w:rsidRPr="00B74C7D">
        <w:rPr>
          <w:rFonts w:ascii="Times New Roman" w:hAnsi="Times New Roman" w:cs="Times New Roman"/>
          <w:sz w:val="28"/>
          <w:szCs w:val="28"/>
        </w:rPr>
        <w:t xml:space="preserve">Rs. 80,72,400/- and other receipts are amounting to Rs. 18,38,326/-. </w:t>
      </w:r>
    </w:p>
    <w:p w:rsidR="00CF2F9A" w:rsidRPr="00B74C7D" w:rsidRDefault="001932DE" w:rsidP="00CF2F9A">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It was informed that t</w:t>
      </w:r>
      <w:r w:rsidR="00CF2F9A" w:rsidRPr="00B74C7D">
        <w:rPr>
          <w:rFonts w:ascii="Times New Roman" w:hAnsi="Times New Roman" w:cs="Times New Roman"/>
          <w:sz w:val="28"/>
          <w:szCs w:val="28"/>
        </w:rPr>
        <w:t xml:space="preserve">he total receipt </w:t>
      </w:r>
      <w:r w:rsidRPr="00B74C7D">
        <w:rPr>
          <w:rFonts w:ascii="Times New Roman" w:hAnsi="Times New Roman" w:cs="Times New Roman"/>
          <w:sz w:val="28"/>
          <w:szCs w:val="28"/>
        </w:rPr>
        <w:t xml:space="preserve">of the Authority </w:t>
      </w:r>
      <w:r w:rsidR="00CF2F9A" w:rsidRPr="00B74C7D">
        <w:rPr>
          <w:rFonts w:ascii="Times New Roman" w:hAnsi="Times New Roman" w:cs="Times New Roman"/>
          <w:sz w:val="28"/>
          <w:szCs w:val="28"/>
        </w:rPr>
        <w:t xml:space="preserve">from Wholesale Fish Market and Retail Market amounts to Rs. 1,48,90,874/-. </w:t>
      </w:r>
    </w:p>
    <w:p w:rsidR="00CF2F9A" w:rsidRPr="00B74C7D" w:rsidRDefault="001932DE" w:rsidP="00CF2F9A">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It was further informed that </w:t>
      </w:r>
      <w:r w:rsidR="00CF2F9A" w:rsidRPr="00B74C7D">
        <w:rPr>
          <w:rFonts w:ascii="Times New Roman" w:hAnsi="Times New Roman" w:cs="Times New Roman"/>
          <w:sz w:val="28"/>
          <w:szCs w:val="28"/>
        </w:rPr>
        <w:t xml:space="preserve">SGPDA’s actual expenditure for the year 2021-22 is Rs. 2,73,06,187/- which includes pay &amp; allowance of </w:t>
      </w:r>
      <w:r w:rsidRPr="00B74C7D">
        <w:rPr>
          <w:rFonts w:ascii="Times New Roman" w:hAnsi="Times New Roman" w:cs="Times New Roman"/>
          <w:sz w:val="28"/>
          <w:szCs w:val="28"/>
        </w:rPr>
        <w:t xml:space="preserve">                   </w:t>
      </w:r>
      <w:r w:rsidR="00CF2F9A" w:rsidRPr="00B74C7D">
        <w:rPr>
          <w:rFonts w:ascii="Times New Roman" w:hAnsi="Times New Roman" w:cs="Times New Roman"/>
          <w:sz w:val="28"/>
          <w:szCs w:val="28"/>
        </w:rPr>
        <w:t>Rs. 2,33,40,793/- and other expenses amounting to Rs. 39,65,394/-.</w:t>
      </w:r>
    </w:p>
    <w:p w:rsidR="00CF2F9A" w:rsidRPr="00B74C7D" w:rsidRDefault="001932DE" w:rsidP="00CF2F9A">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Member Secretary Shri Vinod Kumar Chandra then informed that the SGPDA has </w:t>
      </w:r>
      <w:r w:rsidR="00CF2F9A" w:rsidRPr="00B74C7D">
        <w:rPr>
          <w:rFonts w:ascii="Times New Roman" w:hAnsi="Times New Roman" w:cs="Times New Roman"/>
          <w:sz w:val="28"/>
          <w:szCs w:val="28"/>
        </w:rPr>
        <w:t xml:space="preserve">estimated revenue receipt for the year 2022-22 to be </w:t>
      </w:r>
      <w:r w:rsidRPr="00B74C7D">
        <w:rPr>
          <w:rFonts w:ascii="Times New Roman" w:hAnsi="Times New Roman" w:cs="Times New Roman"/>
          <w:sz w:val="28"/>
          <w:szCs w:val="28"/>
        </w:rPr>
        <w:t xml:space="preserve">                  </w:t>
      </w:r>
      <w:r w:rsidR="00CF2F9A" w:rsidRPr="00B74C7D">
        <w:rPr>
          <w:rFonts w:ascii="Times New Roman" w:hAnsi="Times New Roman" w:cs="Times New Roman"/>
          <w:sz w:val="28"/>
          <w:szCs w:val="28"/>
        </w:rPr>
        <w:t xml:space="preserve">Rs. 12,85,17,735/- with grants for pay &amp; allowance as Rs. 5,00,00,000/-. </w:t>
      </w:r>
      <w:r w:rsidRPr="00B74C7D">
        <w:rPr>
          <w:rFonts w:ascii="Times New Roman" w:hAnsi="Times New Roman" w:cs="Times New Roman"/>
          <w:sz w:val="28"/>
          <w:szCs w:val="28"/>
        </w:rPr>
        <w:t xml:space="preserve">  He further </w:t>
      </w:r>
      <w:r w:rsidR="00CF2F9A" w:rsidRPr="00B74C7D">
        <w:rPr>
          <w:rFonts w:ascii="Times New Roman" w:hAnsi="Times New Roman" w:cs="Times New Roman"/>
          <w:sz w:val="28"/>
          <w:szCs w:val="28"/>
        </w:rPr>
        <w:t>stated that the receipts from Wholesale Fish Market are expected to be Rs. 2,00,00,000/- and expected recovery of outstanding due</w:t>
      </w:r>
      <w:r w:rsidRPr="00B74C7D">
        <w:rPr>
          <w:rFonts w:ascii="Times New Roman" w:hAnsi="Times New Roman" w:cs="Times New Roman"/>
          <w:sz w:val="28"/>
          <w:szCs w:val="28"/>
        </w:rPr>
        <w:t>s</w:t>
      </w:r>
      <w:r w:rsidR="00CF2F9A" w:rsidRPr="00B74C7D">
        <w:rPr>
          <w:rFonts w:ascii="Times New Roman" w:hAnsi="Times New Roman" w:cs="Times New Roman"/>
          <w:sz w:val="28"/>
          <w:szCs w:val="28"/>
        </w:rPr>
        <w:t xml:space="preserve"> from Retail Market is Rs. 4,80,73,135/-.</w:t>
      </w:r>
    </w:p>
    <w:p w:rsidR="0072729E" w:rsidRDefault="001932DE" w:rsidP="001718C8">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E</w:t>
      </w:r>
      <w:r w:rsidR="00CF2F9A" w:rsidRPr="00B74C7D">
        <w:rPr>
          <w:rFonts w:ascii="Times New Roman" w:hAnsi="Times New Roman" w:cs="Times New Roman"/>
          <w:sz w:val="28"/>
          <w:szCs w:val="28"/>
        </w:rPr>
        <w:t xml:space="preserve">stimated expenditure for the year 2022-23 </w:t>
      </w:r>
      <w:r w:rsidRPr="00B74C7D">
        <w:rPr>
          <w:rFonts w:ascii="Times New Roman" w:hAnsi="Times New Roman" w:cs="Times New Roman"/>
          <w:sz w:val="28"/>
          <w:szCs w:val="28"/>
        </w:rPr>
        <w:t xml:space="preserve">of the Authority </w:t>
      </w:r>
      <w:r w:rsidR="00CF2F9A" w:rsidRPr="00B74C7D">
        <w:rPr>
          <w:rFonts w:ascii="Times New Roman" w:hAnsi="Times New Roman" w:cs="Times New Roman"/>
          <w:sz w:val="28"/>
          <w:szCs w:val="28"/>
        </w:rPr>
        <w:t xml:space="preserve">is expected to be </w:t>
      </w:r>
      <w:r w:rsidRPr="00B74C7D">
        <w:rPr>
          <w:rFonts w:ascii="Times New Roman" w:hAnsi="Times New Roman" w:cs="Times New Roman"/>
          <w:sz w:val="28"/>
          <w:szCs w:val="28"/>
        </w:rPr>
        <w:t xml:space="preserve"> </w:t>
      </w:r>
      <w:r w:rsidR="00CF2F9A" w:rsidRPr="00B74C7D">
        <w:rPr>
          <w:rFonts w:ascii="Times New Roman" w:hAnsi="Times New Roman" w:cs="Times New Roman"/>
          <w:sz w:val="28"/>
          <w:szCs w:val="28"/>
        </w:rPr>
        <w:t>Rs. 8,93,08,822/- including pay &amp; allowance and other payment of staff of Rs. 6,19,06,070/-</w:t>
      </w:r>
    </w:p>
    <w:p w:rsidR="00CF2F9A" w:rsidRPr="00B74C7D" w:rsidRDefault="001932DE" w:rsidP="00CF2F9A">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E</w:t>
      </w:r>
      <w:r w:rsidR="00CF2F9A" w:rsidRPr="00B74C7D">
        <w:rPr>
          <w:rFonts w:ascii="Times New Roman" w:hAnsi="Times New Roman" w:cs="Times New Roman"/>
          <w:sz w:val="28"/>
          <w:szCs w:val="28"/>
        </w:rPr>
        <w:t>xpected expenditure</w:t>
      </w:r>
      <w:r w:rsidRPr="00B74C7D">
        <w:rPr>
          <w:rFonts w:ascii="Times New Roman" w:hAnsi="Times New Roman" w:cs="Times New Roman"/>
          <w:sz w:val="28"/>
          <w:szCs w:val="28"/>
        </w:rPr>
        <w:t xml:space="preserve"> of the Authority </w:t>
      </w:r>
      <w:r w:rsidR="00CF2F9A" w:rsidRPr="00B74C7D">
        <w:rPr>
          <w:rFonts w:ascii="Times New Roman" w:hAnsi="Times New Roman" w:cs="Times New Roman"/>
          <w:sz w:val="28"/>
          <w:szCs w:val="28"/>
        </w:rPr>
        <w:t>towards maintenance and improvement of Wholesale Fi</w:t>
      </w:r>
      <w:r w:rsidRPr="00B74C7D">
        <w:rPr>
          <w:rFonts w:ascii="Times New Roman" w:hAnsi="Times New Roman" w:cs="Times New Roman"/>
          <w:sz w:val="28"/>
          <w:szCs w:val="28"/>
        </w:rPr>
        <w:t>sh Market and Retail Market is Rs. 55,14,462/-and whereas o</w:t>
      </w:r>
      <w:r w:rsidR="00CF2F9A" w:rsidRPr="00B74C7D">
        <w:rPr>
          <w:rFonts w:ascii="Times New Roman" w:hAnsi="Times New Roman" w:cs="Times New Roman"/>
          <w:sz w:val="28"/>
          <w:szCs w:val="28"/>
        </w:rPr>
        <w:t>ther office expenses including outstanding dues of electricity and water charges is expected to be Rs. 2,18,88,290/-.</w:t>
      </w:r>
    </w:p>
    <w:p w:rsidR="00CF2F9A" w:rsidRPr="00B74C7D" w:rsidRDefault="001932DE" w:rsidP="00CF2F9A">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Member Secretary Shri Vinod Kumar Chandra then informed that the Budget as presented by him for the financial year 2022-23 was earlier placed</w:t>
      </w:r>
      <w:r w:rsidR="00CF2F9A" w:rsidRPr="00B74C7D">
        <w:rPr>
          <w:rFonts w:ascii="Times New Roman" w:hAnsi="Times New Roman" w:cs="Times New Roman"/>
          <w:sz w:val="28"/>
          <w:szCs w:val="28"/>
        </w:rPr>
        <w:t xml:space="preserve"> before the 95</w:t>
      </w:r>
      <w:r w:rsidR="00CF2F9A" w:rsidRPr="00B74C7D">
        <w:rPr>
          <w:rFonts w:ascii="Times New Roman" w:hAnsi="Times New Roman" w:cs="Times New Roman"/>
          <w:sz w:val="28"/>
          <w:szCs w:val="28"/>
          <w:vertAlign w:val="superscript"/>
        </w:rPr>
        <w:t>th</w:t>
      </w:r>
      <w:r w:rsidR="00CF2F9A" w:rsidRPr="00B74C7D">
        <w:rPr>
          <w:rFonts w:ascii="Times New Roman" w:hAnsi="Times New Roman" w:cs="Times New Roman"/>
          <w:sz w:val="28"/>
          <w:szCs w:val="28"/>
        </w:rPr>
        <w:t xml:space="preserve"> meeting of the Authority held on 19/05/2022 and was approved.</w:t>
      </w:r>
    </w:p>
    <w:p w:rsidR="00CF2F9A" w:rsidRPr="00B74C7D" w:rsidRDefault="00CF2F9A" w:rsidP="00CF2F9A">
      <w:pPr>
        <w:spacing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 xml:space="preserve">The Board </w:t>
      </w:r>
      <w:r w:rsidR="001932DE" w:rsidRPr="00B74C7D">
        <w:rPr>
          <w:rFonts w:ascii="Times New Roman" w:hAnsi="Times New Roman" w:cs="Times New Roman"/>
          <w:sz w:val="28"/>
          <w:szCs w:val="28"/>
        </w:rPr>
        <w:t>took</w:t>
      </w:r>
      <w:r w:rsidRPr="00B74C7D">
        <w:rPr>
          <w:rFonts w:ascii="Times New Roman" w:hAnsi="Times New Roman" w:cs="Times New Roman"/>
          <w:sz w:val="28"/>
          <w:szCs w:val="28"/>
        </w:rPr>
        <w:t xml:space="preserve"> note of the </w:t>
      </w:r>
      <w:r w:rsidR="00547FA5" w:rsidRPr="00B74C7D">
        <w:rPr>
          <w:rFonts w:ascii="Times New Roman" w:hAnsi="Times New Roman" w:cs="Times New Roman"/>
          <w:sz w:val="28"/>
          <w:szCs w:val="28"/>
        </w:rPr>
        <w:t>Budget as placed before it</w:t>
      </w:r>
      <w:r w:rsidRPr="00B74C7D">
        <w:rPr>
          <w:rFonts w:ascii="Times New Roman" w:hAnsi="Times New Roman" w:cs="Times New Roman"/>
          <w:sz w:val="28"/>
          <w:szCs w:val="28"/>
        </w:rPr>
        <w:t>.</w:t>
      </w:r>
    </w:p>
    <w:p w:rsidR="00B575B4" w:rsidRPr="00B74C7D" w:rsidRDefault="00B575B4">
      <w:pPr>
        <w:rPr>
          <w:rFonts w:ascii="Times New Roman" w:hAnsi="Times New Roman" w:cs="Times New Roman"/>
          <w:b/>
          <w:sz w:val="28"/>
          <w:szCs w:val="28"/>
        </w:rPr>
      </w:pPr>
    </w:p>
    <w:p w:rsidR="00495825" w:rsidRPr="00B74C7D" w:rsidRDefault="00495825" w:rsidP="00923F69">
      <w:pPr>
        <w:pStyle w:val="NoSpacing"/>
        <w:jc w:val="both"/>
        <w:rPr>
          <w:rFonts w:ascii="Times New Roman" w:hAnsi="Times New Roman" w:cs="Times New Roman"/>
          <w:b/>
          <w:sz w:val="28"/>
          <w:szCs w:val="28"/>
        </w:rPr>
      </w:pPr>
      <w:r w:rsidRPr="00B74C7D">
        <w:rPr>
          <w:rFonts w:ascii="Times New Roman" w:hAnsi="Times New Roman" w:cs="Times New Roman"/>
          <w:b/>
          <w:sz w:val="28"/>
          <w:szCs w:val="28"/>
        </w:rPr>
        <w:t xml:space="preserve">Item No. 13: Proposals received under Section 16B of the TCP Act for consideration under Section 13(2) of TCP Act. </w:t>
      </w:r>
    </w:p>
    <w:p w:rsidR="00495825" w:rsidRPr="00B74C7D" w:rsidRDefault="00495825" w:rsidP="00495825">
      <w:pPr>
        <w:pStyle w:val="NoSpacing"/>
        <w:jc w:val="both"/>
        <w:rPr>
          <w:rFonts w:ascii="Times New Roman" w:hAnsi="Times New Roman" w:cs="Times New Roman"/>
          <w:b/>
          <w:sz w:val="28"/>
          <w:szCs w:val="28"/>
        </w:rPr>
      </w:pPr>
    </w:p>
    <w:p w:rsidR="001932DE" w:rsidRPr="00B74C7D" w:rsidRDefault="001932DE" w:rsidP="00875F65">
      <w:pPr>
        <w:spacing w:after="200"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Member Secretary informed that w</w:t>
      </w:r>
      <w:r w:rsidR="00875F65" w:rsidRPr="00B74C7D">
        <w:rPr>
          <w:rFonts w:ascii="Times New Roman" w:hAnsi="Times New Roman" w:cs="Times New Roman"/>
          <w:sz w:val="28"/>
          <w:szCs w:val="28"/>
        </w:rPr>
        <w:t>ith notification of Section 16B of TCP Act, the Town &amp; Country Planning Dept. has started receiving applications u/s 16B</w:t>
      </w:r>
      <w:r w:rsidRPr="00B74C7D">
        <w:rPr>
          <w:rFonts w:ascii="Times New Roman" w:hAnsi="Times New Roman" w:cs="Times New Roman"/>
          <w:sz w:val="28"/>
          <w:szCs w:val="28"/>
        </w:rPr>
        <w:t xml:space="preserve"> and informed that some of the</w:t>
      </w:r>
      <w:r w:rsidR="00875F65" w:rsidRPr="00B74C7D">
        <w:rPr>
          <w:rFonts w:ascii="Times New Roman" w:hAnsi="Times New Roman" w:cs="Times New Roman"/>
          <w:sz w:val="28"/>
          <w:szCs w:val="28"/>
        </w:rPr>
        <w:t xml:space="preserve"> </w:t>
      </w:r>
      <w:r w:rsidRPr="00B74C7D">
        <w:rPr>
          <w:rFonts w:ascii="Times New Roman" w:hAnsi="Times New Roman" w:cs="Times New Roman"/>
          <w:sz w:val="28"/>
          <w:szCs w:val="28"/>
        </w:rPr>
        <w:t>p</w:t>
      </w:r>
      <w:r w:rsidR="00875F65" w:rsidRPr="00B74C7D">
        <w:rPr>
          <w:rFonts w:ascii="Times New Roman" w:hAnsi="Times New Roman" w:cs="Times New Roman"/>
          <w:sz w:val="28"/>
          <w:szCs w:val="28"/>
        </w:rPr>
        <w:t xml:space="preserve">roposals as received </w:t>
      </w:r>
      <w:r w:rsidR="00875F65" w:rsidRPr="00B74C7D">
        <w:rPr>
          <w:rFonts w:ascii="Times New Roman" w:hAnsi="Times New Roman" w:cs="Times New Roman"/>
          <w:sz w:val="28"/>
          <w:szCs w:val="28"/>
        </w:rPr>
        <w:lastRenderedPageBreak/>
        <w:t xml:space="preserve">under Section 16B were </w:t>
      </w:r>
      <w:r w:rsidR="00EE25B2" w:rsidRPr="00B74C7D">
        <w:rPr>
          <w:rFonts w:ascii="Times New Roman" w:hAnsi="Times New Roman" w:cs="Times New Roman"/>
          <w:sz w:val="28"/>
          <w:szCs w:val="28"/>
        </w:rPr>
        <w:t xml:space="preserve">earlier </w:t>
      </w:r>
      <w:r w:rsidR="00875F65" w:rsidRPr="00B74C7D">
        <w:rPr>
          <w:rFonts w:ascii="Times New Roman" w:hAnsi="Times New Roman" w:cs="Times New Roman"/>
          <w:sz w:val="28"/>
          <w:szCs w:val="28"/>
        </w:rPr>
        <w:t>placed before the Board for consideration as required under the provisions of Section 12 of the TCP Act</w:t>
      </w:r>
      <w:r w:rsidR="00EE25B2" w:rsidRPr="00B74C7D">
        <w:rPr>
          <w:rFonts w:ascii="Times New Roman" w:hAnsi="Times New Roman" w:cs="Times New Roman"/>
          <w:sz w:val="28"/>
          <w:szCs w:val="28"/>
        </w:rPr>
        <w:t xml:space="preserve">. </w:t>
      </w:r>
    </w:p>
    <w:p w:rsidR="00875F65" w:rsidRPr="00B74C7D" w:rsidRDefault="001932DE" w:rsidP="00875F65">
      <w:pPr>
        <w:spacing w:after="200" w:line="360" w:lineRule="auto"/>
        <w:ind w:firstLine="720"/>
        <w:jc w:val="both"/>
        <w:rPr>
          <w:rFonts w:ascii="Times New Roman" w:hAnsi="Times New Roman" w:cs="Times New Roman"/>
          <w:sz w:val="28"/>
          <w:szCs w:val="28"/>
        </w:rPr>
      </w:pPr>
      <w:r w:rsidRPr="00B74C7D">
        <w:rPr>
          <w:rFonts w:ascii="Times New Roman" w:hAnsi="Times New Roman" w:cs="Times New Roman"/>
          <w:sz w:val="28"/>
          <w:szCs w:val="28"/>
        </w:rPr>
        <w:t>It was f</w:t>
      </w:r>
      <w:r w:rsidR="00EE25B2" w:rsidRPr="00B74C7D">
        <w:rPr>
          <w:rFonts w:ascii="Times New Roman" w:hAnsi="Times New Roman" w:cs="Times New Roman"/>
          <w:sz w:val="28"/>
          <w:szCs w:val="28"/>
        </w:rPr>
        <w:t>urther</w:t>
      </w:r>
      <w:r w:rsidRPr="00B74C7D">
        <w:rPr>
          <w:rFonts w:ascii="Times New Roman" w:hAnsi="Times New Roman" w:cs="Times New Roman"/>
          <w:sz w:val="28"/>
          <w:szCs w:val="28"/>
        </w:rPr>
        <w:t xml:space="preserve"> informed that </w:t>
      </w:r>
      <w:r w:rsidR="00EE25B2" w:rsidRPr="00B74C7D">
        <w:rPr>
          <w:rFonts w:ascii="Times New Roman" w:hAnsi="Times New Roman" w:cs="Times New Roman"/>
          <w:sz w:val="28"/>
          <w:szCs w:val="28"/>
        </w:rPr>
        <w:t>the application</w:t>
      </w:r>
      <w:r w:rsidRPr="00B74C7D">
        <w:rPr>
          <w:rFonts w:ascii="Times New Roman" w:hAnsi="Times New Roman" w:cs="Times New Roman"/>
          <w:sz w:val="28"/>
          <w:szCs w:val="28"/>
        </w:rPr>
        <w:t>s</w:t>
      </w:r>
      <w:r w:rsidR="00EE25B2" w:rsidRPr="00B74C7D">
        <w:rPr>
          <w:rFonts w:ascii="Times New Roman" w:hAnsi="Times New Roman" w:cs="Times New Roman"/>
          <w:sz w:val="28"/>
          <w:szCs w:val="28"/>
        </w:rPr>
        <w:t xml:space="preserve"> </w:t>
      </w:r>
      <w:r w:rsidR="00175536" w:rsidRPr="00B74C7D">
        <w:rPr>
          <w:rFonts w:ascii="Times New Roman" w:hAnsi="Times New Roman" w:cs="Times New Roman"/>
          <w:sz w:val="28"/>
          <w:szCs w:val="28"/>
        </w:rPr>
        <w:t xml:space="preserve">earlier placed before the Board under Section 12 </w:t>
      </w:r>
      <w:r w:rsidR="00EE25B2" w:rsidRPr="00B74C7D">
        <w:rPr>
          <w:rFonts w:ascii="Times New Roman" w:hAnsi="Times New Roman" w:cs="Times New Roman"/>
          <w:sz w:val="28"/>
          <w:szCs w:val="28"/>
        </w:rPr>
        <w:t xml:space="preserve">were processed </w:t>
      </w:r>
      <w:r w:rsidR="00175536" w:rsidRPr="00B74C7D">
        <w:rPr>
          <w:rFonts w:ascii="Times New Roman" w:hAnsi="Times New Roman" w:cs="Times New Roman"/>
          <w:sz w:val="28"/>
          <w:szCs w:val="28"/>
        </w:rPr>
        <w:t xml:space="preserve">further </w:t>
      </w:r>
      <w:r w:rsidR="00EE25B2" w:rsidRPr="00B74C7D">
        <w:rPr>
          <w:rFonts w:ascii="Times New Roman" w:hAnsi="Times New Roman" w:cs="Times New Roman"/>
          <w:sz w:val="28"/>
          <w:szCs w:val="28"/>
        </w:rPr>
        <w:t>as required under Section 13(1)</w:t>
      </w:r>
      <w:r w:rsidR="00175536" w:rsidRPr="00B74C7D">
        <w:rPr>
          <w:rFonts w:ascii="Times New Roman" w:hAnsi="Times New Roman" w:cs="Times New Roman"/>
          <w:sz w:val="28"/>
          <w:szCs w:val="28"/>
        </w:rPr>
        <w:t xml:space="preserve"> of the Act.  Some of the applications processed were then</w:t>
      </w:r>
      <w:r w:rsidR="00EE25B2" w:rsidRPr="00B74C7D">
        <w:rPr>
          <w:rFonts w:ascii="Times New Roman" w:hAnsi="Times New Roman" w:cs="Times New Roman"/>
          <w:sz w:val="28"/>
          <w:szCs w:val="28"/>
        </w:rPr>
        <w:t xml:space="preserve"> placed before the Board and </w:t>
      </w:r>
      <w:r w:rsidR="00875F65" w:rsidRPr="00B74C7D">
        <w:rPr>
          <w:rFonts w:ascii="Times New Roman" w:hAnsi="Times New Roman" w:cs="Times New Roman"/>
          <w:sz w:val="28"/>
          <w:szCs w:val="28"/>
        </w:rPr>
        <w:t xml:space="preserve">the decision taken on the same </w:t>
      </w:r>
      <w:r w:rsidR="00175536" w:rsidRPr="00B74C7D">
        <w:rPr>
          <w:rFonts w:ascii="Times New Roman" w:hAnsi="Times New Roman" w:cs="Times New Roman"/>
          <w:sz w:val="28"/>
          <w:szCs w:val="28"/>
        </w:rPr>
        <w:t>is</w:t>
      </w:r>
      <w:r w:rsidR="00875F65" w:rsidRPr="00B74C7D">
        <w:rPr>
          <w:rFonts w:ascii="Times New Roman" w:hAnsi="Times New Roman" w:cs="Times New Roman"/>
          <w:sz w:val="28"/>
          <w:szCs w:val="28"/>
        </w:rPr>
        <w:t xml:space="preserve"> recorded in Annexure ‘A’, which forms part of these minutes.</w:t>
      </w:r>
    </w:p>
    <w:p w:rsidR="001E353D" w:rsidRPr="00B74C7D" w:rsidRDefault="001E353D" w:rsidP="00035FB9">
      <w:pPr>
        <w:spacing w:line="360" w:lineRule="auto"/>
        <w:jc w:val="both"/>
        <w:rPr>
          <w:rFonts w:ascii="Times New Roman" w:hAnsi="Times New Roman" w:cs="Times New Roman"/>
          <w:b/>
          <w:sz w:val="28"/>
          <w:szCs w:val="28"/>
        </w:rPr>
      </w:pPr>
    </w:p>
    <w:p w:rsidR="00035FB9" w:rsidRPr="00B74C7D" w:rsidRDefault="00035FB9" w:rsidP="00035FB9">
      <w:pPr>
        <w:spacing w:after="200" w:line="240" w:lineRule="auto"/>
        <w:jc w:val="both"/>
        <w:rPr>
          <w:rFonts w:ascii="Times New Roman" w:hAnsi="Times New Roman" w:cs="Times New Roman"/>
          <w:b/>
          <w:sz w:val="28"/>
          <w:szCs w:val="28"/>
        </w:rPr>
      </w:pPr>
      <w:r w:rsidRPr="00B74C7D">
        <w:rPr>
          <w:rFonts w:ascii="Times New Roman" w:hAnsi="Times New Roman" w:cs="Times New Roman"/>
          <w:b/>
          <w:sz w:val="28"/>
          <w:szCs w:val="28"/>
        </w:rPr>
        <w:t>Item No. 1</w:t>
      </w:r>
      <w:r w:rsidR="001E353D" w:rsidRPr="00B74C7D">
        <w:rPr>
          <w:rFonts w:ascii="Times New Roman" w:hAnsi="Times New Roman" w:cs="Times New Roman"/>
          <w:b/>
          <w:sz w:val="28"/>
          <w:szCs w:val="28"/>
        </w:rPr>
        <w:t>4</w:t>
      </w:r>
      <w:r w:rsidRPr="00B74C7D">
        <w:rPr>
          <w:rFonts w:ascii="Times New Roman" w:hAnsi="Times New Roman" w:cs="Times New Roman"/>
          <w:b/>
          <w:sz w:val="28"/>
          <w:szCs w:val="28"/>
        </w:rPr>
        <w:t xml:space="preserve">: Any other item with permission of </w:t>
      </w:r>
      <w:r w:rsidR="00495825" w:rsidRPr="00B74C7D">
        <w:rPr>
          <w:rFonts w:ascii="Times New Roman" w:hAnsi="Times New Roman" w:cs="Times New Roman"/>
          <w:b/>
          <w:sz w:val="28"/>
          <w:szCs w:val="28"/>
        </w:rPr>
        <w:t>the C</w:t>
      </w:r>
      <w:r w:rsidRPr="00B74C7D">
        <w:rPr>
          <w:rFonts w:ascii="Times New Roman" w:hAnsi="Times New Roman" w:cs="Times New Roman"/>
          <w:b/>
          <w:sz w:val="28"/>
          <w:szCs w:val="28"/>
        </w:rPr>
        <w:t>hair.</w:t>
      </w:r>
    </w:p>
    <w:p w:rsidR="00F84865" w:rsidRDefault="00B74C7D" w:rsidP="00B45E7B">
      <w:pPr>
        <w:ind w:firstLine="720"/>
        <w:rPr>
          <w:rFonts w:ascii="Times New Roman" w:hAnsi="Times New Roman" w:cs="Times New Roman"/>
          <w:sz w:val="28"/>
          <w:szCs w:val="28"/>
        </w:rPr>
      </w:pPr>
      <w:r w:rsidRPr="00B74C7D">
        <w:rPr>
          <w:rFonts w:ascii="Times New Roman" w:hAnsi="Times New Roman" w:cs="Times New Roman"/>
          <w:sz w:val="28"/>
          <w:szCs w:val="28"/>
        </w:rPr>
        <w:t>No other matter was discussed under this item.</w:t>
      </w:r>
      <w:r w:rsidR="00F84865">
        <w:rPr>
          <w:rFonts w:ascii="Times New Roman" w:hAnsi="Times New Roman" w:cs="Times New Roman"/>
          <w:sz w:val="28"/>
          <w:szCs w:val="28"/>
        </w:rPr>
        <w:t xml:space="preserve"> </w:t>
      </w:r>
    </w:p>
    <w:p w:rsidR="00F43A36" w:rsidRDefault="00F43A36" w:rsidP="00B45E7B">
      <w:pPr>
        <w:ind w:firstLine="720"/>
        <w:rPr>
          <w:rFonts w:ascii="Times New Roman" w:hAnsi="Times New Roman" w:cs="Times New Roman"/>
          <w:sz w:val="28"/>
          <w:szCs w:val="28"/>
        </w:rPr>
      </w:pPr>
    </w:p>
    <w:p w:rsidR="00F84865" w:rsidRDefault="00F84865" w:rsidP="00D0207E">
      <w:pPr>
        <w:spacing w:line="360" w:lineRule="auto"/>
        <w:ind w:firstLine="720"/>
        <w:rPr>
          <w:rFonts w:ascii="Times New Roman" w:hAnsi="Times New Roman" w:cs="Times New Roman"/>
          <w:sz w:val="28"/>
          <w:szCs w:val="28"/>
        </w:rPr>
      </w:pPr>
      <w:r>
        <w:rPr>
          <w:rFonts w:ascii="Times New Roman" w:hAnsi="Times New Roman" w:cs="Times New Roman"/>
          <w:sz w:val="28"/>
          <w:szCs w:val="28"/>
        </w:rPr>
        <w:t>Chairman informed the members that there are many other important issues to be deliberated and decided by the Board.</w:t>
      </w:r>
    </w:p>
    <w:p w:rsidR="00F073BB" w:rsidRPr="00B74C7D" w:rsidRDefault="00F84865" w:rsidP="00D0207E">
      <w:pPr>
        <w:spacing w:line="360" w:lineRule="auto"/>
        <w:ind w:firstLine="720"/>
        <w:rPr>
          <w:rFonts w:ascii="Times New Roman" w:hAnsi="Times New Roman" w:cs="Times New Roman"/>
          <w:sz w:val="28"/>
          <w:szCs w:val="28"/>
        </w:rPr>
      </w:pPr>
      <w:r>
        <w:rPr>
          <w:rFonts w:ascii="Times New Roman" w:hAnsi="Times New Roman" w:cs="Times New Roman"/>
          <w:sz w:val="28"/>
          <w:szCs w:val="28"/>
        </w:rPr>
        <w:t>It was therefore decided to have next meeting of the Board i.e. 183</w:t>
      </w:r>
      <w:r w:rsidRPr="00F84865">
        <w:rPr>
          <w:rFonts w:ascii="Times New Roman" w:hAnsi="Times New Roman" w:cs="Times New Roman"/>
          <w:sz w:val="28"/>
          <w:szCs w:val="28"/>
          <w:vertAlign w:val="superscript"/>
        </w:rPr>
        <w:t>rd</w:t>
      </w:r>
      <w:r>
        <w:rPr>
          <w:rFonts w:ascii="Times New Roman" w:hAnsi="Times New Roman" w:cs="Times New Roman"/>
          <w:sz w:val="28"/>
          <w:szCs w:val="28"/>
        </w:rPr>
        <w:t xml:space="preserve"> meeting on 11/08/2022 at 3.30pm and members were requested to take note of the same. </w:t>
      </w:r>
    </w:p>
    <w:p w:rsidR="00B74C7D" w:rsidRPr="00B74C7D" w:rsidRDefault="00B74C7D">
      <w:pPr>
        <w:rPr>
          <w:rFonts w:ascii="Times New Roman" w:hAnsi="Times New Roman" w:cs="Times New Roman"/>
          <w:sz w:val="28"/>
          <w:szCs w:val="28"/>
        </w:rPr>
      </w:pPr>
    </w:p>
    <w:p w:rsidR="00B74C7D" w:rsidRPr="00B74C7D" w:rsidRDefault="00B74C7D" w:rsidP="00B45E7B">
      <w:pPr>
        <w:ind w:firstLine="720"/>
        <w:rPr>
          <w:rFonts w:ascii="Times New Roman" w:hAnsi="Times New Roman" w:cs="Times New Roman"/>
          <w:sz w:val="28"/>
          <w:szCs w:val="28"/>
        </w:rPr>
      </w:pPr>
      <w:r w:rsidRPr="00B74C7D">
        <w:rPr>
          <w:rFonts w:ascii="Times New Roman" w:hAnsi="Times New Roman" w:cs="Times New Roman"/>
          <w:sz w:val="28"/>
          <w:szCs w:val="28"/>
        </w:rPr>
        <w:t>Meeting ended with thanks to the Chair.</w:t>
      </w:r>
    </w:p>
    <w:sectPr w:rsidR="00B74C7D" w:rsidRPr="00B74C7D" w:rsidSect="00D141D4">
      <w:footerReference w:type="default" r:id="rId8"/>
      <w:pgSz w:w="12240" w:h="20160" w:code="5"/>
      <w:pgMar w:top="1560" w:right="1467" w:bottom="1843" w:left="212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F51D6" w:rsidRDefault="00EF51D6" w:rsidP="00483823">
      <w:pPr>
        <w:spacing w:after="0" w:line="240" w:lineRule="auto"/>
      </w:pPr>
      <w:r>
        <w:separator/>
      </w:r>
    </w:p>
  </w:endnote>
  <w:endnote w:type="continuationSeparator" w:id="0">
    <w:p w:rsidR="00EF51D6" w:rsidRDefault="00EF51D6" w:rsidP="004838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等线 Light">
    <w:panose1 w:val="00000000000000000000"/>
    <w:charset w:val="80"/>
    <w:family w:val="roman"/>
    <w:notTrueType/>
    <w:pitch w:val="default"/>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39476681"/>
      <w:docPartObj>
        <w:docPartGallery w:val="Page Numbers (Bottom of Page)"/>
        <w:docPartUnique/>
      </w:docPartObj>
    </w:sdtPr>
    <w:sdtEndPr>
      <w:rPr>
        <w:noProof/>
      </w:rPr>
    </w:sdtEndPr>
    <w:sdtContent>
      <w:p w:rsidR="002B1FEA" w:rsidRDefault="002B1FEA">
        <w:pPr>
          <w:pStyle w:val="Footer"/>
          <w:jc w:val="right"/>
        </w:pPr>
        <w:r>
          <w:fldChar w:fldCharType="begin"/>
        </w:r>
        <w:r>
          <w:instrText xml:space="preserve"> PAGE   \* MERGEFORMAT </w:instrText>
        </w:r>
        <w:r>
          <w:fldChar w:fldCharType="separate"/>
        </w:r>
        <w:r w:rsidR="006D6A8A">
          <w:rPr>
            <w:noProof/>
          </w:rPr>
          <w:t>20</w:t>
        </w:r>
        <w:r>
          <w:rPr>
            <w:noProof/>
          </w:rPr>
          <w:fldChar w:fldCharType="end"/>
        </w:r>
      </w:p>
    </w:sdtContent>
  </w:sdt>
  <w:p w:rsidR="002B1FEA" w:rsidRDefault="002B1F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F51D6" w:rsidRDefault="00EF51D6" w:rsidP="00483823">
      <w:pPr>
        <w:spacing w:after="0" w:line="240" w:lineRule="auto"/>
      </w:pPr>
      <w:r>
        <w:separator/>
      </w:r>
    </w:p>
  </w:footnote>
  <w:footnote w:type="continuationSeparator" w:id="0">
    <w:p w:rsidR="00EF51D6" w:rsidRDefault="00EF51D6" w:rsidP="004838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BC4D2F"/>
    <w:multiLevelType w:val="hybridMultilevel"/>
    <w:tmpl w:val="8384E31C"/>
    <w:lvl w:ilvl="0" w:tplc="2C8AEFFE">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15:restartNumberingAfterBreak="0">
    <w:nsid w:val="09203312"/>
    <w:multiLevelType w:val="hybridMultilevel"/>
    <w:tmpl w:val="0DBE91AA"/>
    <w:lvl w:ilvl="0" w:tplc="4009000F">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 w15:restartNumberingAfterBreak="0">
    <w:nsid w:val="0A2C583F"/>
    <w:multiLevelType w:val="hybridMultilevel"/>
    <w:tmpl w:val="7B8073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767830"/>
    <w:multiLevelType w:val="hybridMultilevel"/>
    <w:tmpl w:val="536EFFEE"/>
    <w:lvl w:ilvl="0" w:tplc="ACB88358">
      <w:start w:val="1"/>
      <w:numFmt w:val="lowerLetter"/>
      <w:lvlText w:val="%1)"/>
      <w:lvlJc w:val="left"/>
      <w:pPr>
        <w:ind w:left="1170" w:hanging="360"/>
      </w:pPr>
      <w:rPr>
        <w:rFonts w:hint="default"/>
      </w:rPr>
    </w:lvl>
    <w:lvl w:ilvl="1" w:tplc="04090019" w:tentative="1">
      <w:start w:val="1"/>
      <w:numFmt w:val="lowerLetter"/>
      <w:lvlText w:val="%2."/>
      <w:lvlJc w:val="left"/>
      <w:pPr>
        <w:ind w:left="810" w:hanging="360"/>
      </w:pPr>
    </w:lvl>
    <w:lvl w:ilvl="2" w:tplc="0409001B" w:tentative="1">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4" w15:restartNumberingAfterBreak="0">
    <w:nsid w:val="2248530C"/>
    <w:multiLevelType w:val="hybridMultilevel"/>
    <w:tmpl w:val="7F02DB6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30630C36"/>
    <w:multiLevelType w:val="hybridMultilevel"/>
    <w:tmpl w:val="EE68AA2A"/>
    <w:lvl w:ilvl="0" w:tplc="E5F45778">
      <w:start w:val="1"/>
      <w:numFmt w:val="low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30AA251D"/>
    <w:multiLevelType w:val="hybridMultilevel"/>
    <w:tmpl w:val="015C69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3377EDA"/>
    <w:multiLevelType w:val="hybridMultilevel"/>
    <w:tmpl w:val="22662A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518293B"/>
    <w:multiLevelType w:val="hybridMultilevel"/>
    <w:tmpl w:val="199495EA"/>
    <w:lvl w:ilvl="0" w:tplc="973A08C8">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 w15:restartNumberingAfterBreak="0">
    <w:nsid w:val="3CF2409C"/>
    <w:multiLevelType w:val="hybridMultilevel"/>
    <w:tmpl w:val="14068C46"/>
    <w:lvl w:ilvl="0" w:tplc="C7FA7F32">
      <w:start w:val="1"/>
      <w:numFmt w:val="lowerLetter"/>
      <w:lvlText w:val="%1."/>
      <w:lvlJc w:val="left"/>
      <w:pPr>
        <w:ind w:left="1440" w:hanging="720"/>
      </w:pPr>
      <w:rPr>
        <w:rFonts w:asciiTheme="minorHAnsi" w:eastAsiaTheme="minorHAnsi" w:hAnsiTheme="minorHAnsi"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F69610F"/>
    <w:multiLevelType w:val="hybridMultilevel"/>
    <w:tmpl w:val="DB42F12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 w15:restartNumberingAfterBreak="0">
    <w:nsid w:val="45CF46E6"/>
    <w:multiLevelType w:val="hybridMultilevel"/>
    <w:tmpl w:val="06DA42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DB2799D"/>
    <w:multiLevelType w:val="hybridMultilevel"/>
    <w:tmpl w:val="BDC01AA0"/>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15:restartNumberingAfterBreak="0">
    <w:nsid w:val="54157692"/>
    <w:multiLevelType w:val="hybridMultilevel"/>
    <w:tmpl w:val="3CCA7CA2"/>
    <w:lvl w:ilvl="0" w:tplc="0B80812E">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15:restartNumberingAfterBreak="0">
    <w:nsid w:val="554D40D7"/>
    <w:multiLevelType w:val="hybridMultilevel"/>
    <w:tmpl w:val="5F26B95E"/>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 w15:restartNumberingAfterBreak="0">
    <w:nsid w:val="575E7EB1"/>
    <w:multiLevelType w:val="hybridMultilevel"/>
    <w:tmpl w:val="37D68392"/>
    <w:lvl w:ilvl="0" w:tplc="64860738">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5A97200A"/>
    <w:multiLevelType w:val="hybridMultilevel"/>
    <w:tmpl w:val="D2C692A6"/>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17" w15:restartNumberingAfterBreak="0">
    <w:nsid w:val="5AF410D7"/>
    <w:multiLevelType w:val="hybridMultilevel"/>
    <w:tmpl w:val="0F70AF4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65EA0AED"/>
    <w:multiLevelType w:val="hybridMultilevel"/>
    <w:tmpl w:val="398E7DAE"/>
    <w:lvl w:ilvl="0" w:tplc="ACB8835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75E40602"/>
    <w:multiLevelType w:val="hybridMultilevel"/>
    <w:tmpl w:val="FA3A0782"/>
    <w:lvl w:ilvl="0" w:tplc="74AA23B4">
      <w:start w:val="1"/>
      <w:numFmt w:val="decimal"/>
      <w:lvlText w:val="%1."/>
      <w:lvlJc w:val="left"/>
      <w:rPr>
        <w:rFonts w:ascii="Times New Roman" w:eastAsiaTheme="minorHAnsi" w:hAnsi="Times New Roman" w:cs="Times New Roman"/>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7FFA601E"/>
    <w:multiLevelType w:val="hybridMultilevel"/>
    <w:tmpl w:val="5D9CBBDA"/>
    <w:lvl w:ilvl="0" w:tplc="FC166E50">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2"/>
  </w:num>
  <w:num w:numId="3">
    <w:abstractNumId w:val="16"/>
  </w:num>
  <w:num w:numId="4">
    <w:abstractNumId w:val="7"/>
  </w:num>
  <w:num w:numId="5">
    <w:abstractNumId w:val="11"/>
  </w:num>
  <w:num w:numId="6">
    <w:abstractNumId w:val="2"/>
  </w:num>
  <w:num w:numId="7">
    <w:abstractNumId w:val="19"/>
  </w:num>
  <w:num w:numId="8">
    <w:abstractNumId w:val="6"/>
  </w:num>
  <w:num w:numId="9">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num>
  <w:num w:numId="11">
    <w:abstractNumId w:val="4"/>
  </w:num>
  <w:num w:numId="12">
    <w:abstractNumId w:val="15"/>
  </w:num>
  <w:num w:numId="13">
    <w:abstractNumId w:val="20"/>
  </w:num>
  <w:num w:numId="14">
    <w:abstractNumId w:val="9"/>
  </w:num>
  <w:num w:numId="15">
    <w:abstractNumId w:val="14"/>
  </w:num>
  <w:num w:numId="16">
    <w:abstractNumId w:val="0"/>
  </w:num>
  <w:num w:numId="17">
    <w:abstractNumId w:val="5"/>
  </w:num>
  <w:num w:numId="18">
    <w:abstractNumId w:val="18"/>
  </w:num>
  <w:num w:numId="19">
    <w:abstractNumId w:val="3"/>
  </w:num>
  <w:num w:numId="20">
    <w:abstractNumId w:val="13"/>
  </w:num>
  <w:num w:numId="21">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D810F6"/>
    <w:rsid w:val="00000617"/>
    <w:rsid w:val="000014B4"/>
    <w:rsid w:val="00001901"/>
    <w:rsid w:val="00003243"/>
    <w:rsid w:val="00003700"/>
    <w:rsid w:val="0000383D"/>
    <w:rsid w:val="00003C39"/>
    <w:rsid w:val="00005541"/>
    <w:rsid w:val="0000712D"/>
    <w:rsid w:val="00007EED"/>
    <w:rsid w:val="0001205D"/>
    <w:rsid w:val="0001325F"/>
    <w:rsid w:val="00013795"/>
    <w:rsid w:val="00013978"/>
    <w:rsid w:val="00013E01"/>
    <w:rsid w:val="00014340"/>
    <w:rsid w:val="0001499B"/>
    <w:rsid w:val="00015249"/>
    <w:rsid w:val="0001569B"/>
    <w:rsid w:val="00016A8C"/>
    <w:rsid w:val="00016E37"/>
    <w:rsid w:val="0002090C"/>
    <w:rsid w:val="000220B2"/>
    <w:rsid w:val="00022347"/>
    <w:rsid w:val="00023018"/>
    <w:rsid w:val="00023E30"/>
    <w:rsid w:val="000240F6"/>
    <w:rsid w:val="00025842"/>
    <w:rsid w:val="000262B3"/>
    <w:rsid w:val="00026655"/>
    <w:rsid w:val="00026871"/>
    <w:rsid w:val="00027B2A"/>
    <w:rsid w:val="00027EB0"/>
    <w:rsid w:val="00030E7D"/>
    <w:rsid w:val="000312B7"/>
    <w:rsid w:val="00033C23"/>
    <w:rsid w:val="00033D64"/>
    <w:rsid w:val="00035FB9"/>
    <w:rsid w:val="000367C3"/>
    <w:rsid w:val="00036AE4"/>
    <w:rsid w:val="00037700"/>
    <w:rsid w:val="0004056B"/>
    <w:rsid w:val="00040B10"/>
    <w:rsid w:val="000417D0"/>
    <w:rsid w:val="00041A01"/>
    <w:rsid w:val="00041ADC"/>
    <w:rsid w:val="00043B24"/>
    <w:rsid w:val="00043C4F"/>
    <w:rsid w:val="0004496B"/>
    <w:rsid w:val="000464CF"/>
    <w:rsid w:val="00047784"/>
    <w:rsid w:val="00047786"/>
    <w:rsid w:val="0005026E"/>
    <w:rsid w:val="00051459"/>
    <w:rsid w:val="00051C84"/>
    <w:rsid w:val="00052094"/>
    <w:rsid w:val="0005241B"/>
    <w:rsid w:val="000526ED"/>
    <w:rsid w:val="00052D3D"/>
    <w:rsid w:val="00054CF9"/>
    <w:rsid w:val="00054E4B"/>
    <w:rsid w:val="000552CB"/>
    <w:rsid w:val="000552DE"/>
    <w:rsid w:val="000555D2"/>
    <w:rsid w:val="000560B1"/>
    <w:rsid w:val="000565D1"/>
    <w:rsid w:val="000608E5"/>
    <w:rsid w:val="00061169"/>
    <w:rsid w:val="000615DA"/>
    <w:rsid w:val="00061604"/>
    <w:rsid w:val="00061DE1"/>
    <w:rsid w:val="00061E85"/>
    <w:rsid w:val="00062434"/>
    <w:rsid w:val="0006362D"/>
    <w:rsid w:val="00063B19"/>
    <w:rsid w:val="00063DE6"/>
    <w:rsid w:val="0006405D"/>
    <w:rsid w:val="000659C7"/>
    <w:rsid w:val="000668DF"/>
    <w:rsid w:val="00066F7B"/>
    <w:rsid w:val="00067A1D"/>
    <w:rsid w:val="00067C7D"/>
    <w:rsid w:val="00070071"/>
    <w:rsid w:val="000701F4"/>
    <w:rsid w:val="00071725"/>
    <w:rsid w:val="000723A6"/>
    <w:rsid w:val="00072825"/>
    <w:rsid w:val="00072914"/>
    <w:rsid w:val="00072F46"/>
    <w:rsid w:val="000730D1"/>
    <w:rsid w:val="00074423"/>
    <w:rsid w:val="00074534"/>
    <w:rsid w:val="00074EAF"/>
    <w:rsid w:val="00074F2A"/>
    <w:rsid w:val="000750EF"/>
    <w:rsid w:val="00076289"/>
    <w:rsid w:val="00076884"/>
    <w:rsid w:val="00076AC2"/>
    <w:rsid w:val="00076EF1"/>
    <w:rsid w:val="00077607"/>
    <w:rsid w:val="00077D37"/>
    <w:rsid w:val="000813B4"/>
    <w:rsid w:val="0008155B"/>
    <w:rsid w:val="00081832"/>
    <w:rsid w:val="00081B00"/>
    <w:rsid w:val="00081EEC"/>
    <w:rsid w:val="00082384"/>
    <w:rsid w:val="00084E34"/>
    <w:rsid w:val="00085448"/>
    <w:rsid w:val="0008673E"/>
    <w:rsid w:val="00086B12"/>
    <w:rsid w:val="0009064A"/>
    <w:rsid w:val="00090A61"/>
    <w:rsid w:val="00090D75"/>
    <w:rsid w:val="00091E45"/>
    <w:rsid w:val="000920CB"/>
    <w:rsid w:val="000921DB"/>
    <w:rsid w:val="000942DD"/>
    <w:rsid w:val="00095826"/>
    <w:rsid w:val="00096B96"/>
    <w:rsid w:val="00097CA6"/>
    <w:rsid w:val="00097E30"/>
    <w:rsid w:val="00097EA1"/>
    <w:rsid w:val="000A01C8"/>
    <w:rsid w:val="000A071A"/>
    <w:rsid w:val="000A1A75"/>
    <w:rsid w:val="000A2ED0"/>
    <w:rsid w:val="000A3854"/>
    <w:rsid w:val="000A46ED"/>
    <w:rsid w:val="000A46F6"/>
    <w:rsid w:val="000A53BC"/>
    <w:rsid w:val="000A5446"/>
    <w:rsid w:val="000A62FD"/>
    <w:rsid w:val="000A65B6"/>
    <w:rsid w:val="000A65DE"/>
    <w:rsid w:val="000A7715"/>
    <w:rsid w:val="000A7A39"/>
    <w:rsid w:val="000A7DB5"/>
    <w:rsid w:val="000B0429"/>
    <w:rsid w:val="000B1928"/>
    <w:rsid w:val="000B2085"/>
    <w:rsid w:val="000B240E"/>
    <w:rsid w:val="000B2781"/>
    <w:rsid w:val="000B33ED"/>
    <w:rsid w:val="000B36DF"/>
    <w:rsid w:val="000B3891"/>
    <w:rsid w:val="000B3905"/>
    <w:rsid w:val="000B3D1E"/>
    <w:rsid w:val="000B3DF7"/>
    <w:rsid w:val="000B47E6"/>
    <w:rsid w:val="000B4971"/>
    <w:rsid w:val="000B49A0"/>
    <w:rsid w:val="000B4B4F"/>
    <w:rsid w:val="000B5084"/>
    <w:rsid w:val="000B58D7"/>
    <w:rsid w:val="000B6080"/>
    <w:rsid w:val="000B6C18"/>
    <w:rsid w:val="000B6E6B"/>
    <w:rsid w:val="000C011C"/>
    <w:rsid w:val="000C1161"/>
    <w:rsid w:val="000C140A"/>
    <w:rsid w:val="000C171F"/>
    <w:rsid w:val="000C175B"/>
    <w:rsid w:val="000C1A23"/>
    <w:rsid w:val="000C1ABB"/>
    <w:rsid w:val="000C2052"/>
    <w:rsid w:val="000C2E11"/>
    <w:rsid w:val="000C566C"/>
    <w:rsid w:val="000C57E4"/>
    <w:rsid w:val="000C6340"/>
    <w:rsid w:val="000C6D63"/>
    <w:rsid w:val="000C6F2E"/>
    <w:rsid w:val="000C6F86"/>
    <w:rsid w:val="000C729D"/>
    <w:rsid w:val="000C7808"/>
    <w:rsid w:val="000C7B0A"/>
    <w:rsid w:val="000D0585"/>
    <w:rsid w:val="000D0772"/>
    <w:rsid w:val="000D0A31"/>
    <w:rsid w:val="000D10E3"/>
    <w:rsid w:val="000D1186"/>
    <w:rsid w:val="000D2E4D"/>
    <w:rsid w:val="000D4E51"/>
    <w:rsid w:val="000D4EB4"/>
    <w:rsid w:val="000D4F3C"/>
    <w:rsid w:val="000D54BC"/>
    <w:rsid w:val="000D5DE1"/>
    <w:rsid w:val="000D75C9"/>
    <w:rsid w:val="000E0917"/>
    <w:rsid w:val="000E1B11"/>
    <w:rsid w:val="000E2CBC"/>
    <w:rsid w:val="000E39EA"/>
    <w:rsid w:val="000E4EFC"/>
    <w:rsid w:val="000E4F2D"/>
    <w:rsid w:val="000E508D"/>
    <w:rsid w:val="000E5186"/>
    <w:rsid w:val="000E5419"/>
    <w:rsid w:val="000E56CA"/>
    <w:rsid w:val="000E7CEC"/>
    <w:rsid w:val="000E7F25"/>
    <w:rsid w:val="000F1B23"/>
    <w:rsid w:val="000F2BFF"/>
    <w:rsid w:val="000F328F"/>
    <w:rsid w:val="000F3387"/>
    <w:rsid w:val="000F34DE"/>
    <w:rsid w:val="000F3568"/>
    <w:rsid w:val="000F3920"/>
    <w:rsid w:val="000F45DA"/>
    <w:rsid w:val="000F50BA"/>
    <w:rsid w:val="000F5BAB"/>
    <w:rsid w:val="000F5DBF"/>
    <w:rsid w:val="000F6266"/>
    <w:rsid w:val="000F69D5"/>
    <w:rsid w:val="000F6B24"/>
    <w:rsid w:val="000F6C11"/>
    <w:rsid w:val="000F6E19"/>
    <w:rsid w:val="0010054F"/>
    <w:rsid w:val="001018EC"/>
    <w:rsid w:val="001021B1"/>
    <w:rsid w:val="001032A9"/>
    <w:rsid w:val="00103AC3"/>
    <w:rsid w:val="001041DA"/>
    <w:rsid w:val="00104F3D"/>
    <w:rsid w:val="0010547D"/>
    <w:rsid w:val="001056D0"/>
    <w:rsid w:val="001061D0"/>
    <w:rsid w:val="001062C2"/>
    <w:rsid w:val="001062D5"/>
    <w:rsid w:val="0010701B"/>
    <w:rsid w:val="001112F8"/>
    <w:rsid w:val="00112228"/>
    <w:rsid w:val="001159DE"/>
    <w:rsid w:val="00116512"/>
    <w:rsid w:val="00116B92"/>
    <w:rsid w:val="00116EBC"/>
    <w:rsid w:val="00117285"/>
    <w:rsid w:val="00120C11"/>
    <w:rsid w:val="0012182B"/>
    <w:rsid w:val="0012204D"/>
    <w:rsid w:val="00123E7B"/>
    <w:rsid w:val="00124134"/>
    <w:rsid w:val="00124F0F"/>
    <w:rsid w:val="0012645E"/>
    <w:rsid w:val="001271EC"/>
    <w:rsid w:val="00127297"/>
    <w:rsid w:val="00127ED9"/>
    <w:rsid w:val="00130D5C"/>
    <w:rsid w:val="00132036"/>
    <w:rsid w:val="00132589"/>
    <w:rsid w:val="0013347B"/>
    <w:rsid w:val="0013505A"/>
    <w:rsid w:val="00135602"/>
    <w:rsid w:val="00135FD9"/>
    <w:rsid w:val="00140CA0"/>
    <w:rsid w:val="00140EF2"/>
    <w:rsid w:val="0014102E"/>
    <w:rsid w:val="00141364"/>
    <w:rsid w:val="00142222"/>
    <w:rsid w:val="00142691"/>
    <w:rsid w:val="0014404D"/>
    <w:rsid w:val="00144711"/>
    <w:rsid w:val="00144C3D"/>
    <w:rsid w:val="00144CAE"/>
    <w:rsid w:val="001465F4"/>
    <w:rsid w:val="00146B56"/>
    <w:rsid w:val="001479C3"/>
    <w:rsid w:val="00147A9B"/>
    <w:rsid w:val="00150A11"/>
    <w:rsid w:val="00150B9B"/>
    <w:rsid w:val="001516D6"/>
    <w:rsid w:val="00152E05"/>
    <w:rsid w:val="00152EE9"/>
    <w:rsid w:val="00154541"/>
    <w:rsid w:val="00155634"/>
    <w:rsid w:val="00155979"/>
    <w:rsid w:val="00155CE4"/>
    <w:rsid w:val="001563B2"/>
    <w:rsid w:val="00156E86"/>
    <w:rsid w:val="00157CA5"/>
    <w:rsid w:val="00157D90"/>
    <w:rsid w:val="00160ACB"/>
    <w:rsid w:val="00160CCD"/>
    <w:rsid w:val="0016452A"/>
    <w:rsid w:val="00164852"/>
    <w:rsid w:val="00164A65"/>
    <w:rsid w:val="00164A92"/>
    <w:rsid w:val="00165483"/>
    <w:rsid w:val="00166364"/>
    <w:rsid w:val="001664E8"/>
    <w:rsid w:val="00166BC5"/>
    <w:rsid w:val="00167594"/>
    <w:rsid w:val="00167A57"/>
    <w:rsid w:val="0017070A"/>
    <w:rsid w:val="00170F23"/>
    <w:rsid w:val="001710BA"/>
    <w:rsid w:val="001711C0"/>
    <w:rsid w:val="00171730"/>
    <w:rsid w:val="001718C8"/>
    <w:rsid w:val="001718E7"/>
    <w:rsid w:val="001733D3"/>
    <w:rsid w:val="001738FD"/>
    <w:rsid w:val="00173F55"/>
    <w:rsid w:val="0017402E"/>
    <w:rsid w:val="0017503E"/>
    <w:rsid w:val="001751C6"/>
    <w:rsid w:val="00175536"/>
    <w:rsid w:val="0017563D"/>
    <w:rsid w:val="00176147"/>
    <w:rsid w:val="00176227"/>
    <w:rsid w:val="0017643B"/>
    <w:rsid w:val="00180B8A"/>
    <w:rsid w:val="00182782"/>
    <w:rsid w:val="001844C5"/>
    <w:rsid w:val="0018484E"/>
    <w:rsid w:val="00184B50"/>
    <w:rsid w:val="00184BA3"/>
    <w:rsid w:val="0018557E"/>
    <w:rsid w:val="00185D7E"/>
    <w:rsid w:val="001864E1"/>
    <w:rsid w:val="00187AF9"/>
    <w:rsid w:val="00187DCC"/>
    <w:rsid w:val="001907DE"/>
    <w:rsid w:val="00191058"/>
    <w:rsid w:val="001915F6"/>
    <w:rsid w:val="0019190D"/>
    <w:rsid w:val="00192905"/>
    <w:rsid w:val="00192D3C"/>
    <w:rsid w:val="001932DE"/>
    <w:rsid w:val="00194272"/>
    <w:rsid w:val="00197146"/>
    <w:rsid w:val="001A0C46"/>
    <w:rsid w:val="001A1116"/>
    <w:rsid w:val="001A1610"/>
    <w:rsid w:val="001A21CD"/>
    <w:rsid w:val="001A2622"/>
    <w:rsid w:val="001A38CD"/>
    <w:rsid w:val="001A4CEB"/>
    <w:rsid w:val="001A5875"/>
    <w:rsid w:val="001A67A3"/>
    <w:rsid w:val="001A7533"/>
    <w:rsid w:val="001A79BC"/>
    <w:rsid w:val="001A7C45"/>
    <w:rsid w:val="001B0554"/>
    <w:rsid w:val="001B0AB9"/>
    <w:rsid w:val="001B0D48"/>
    <w:rsid w:val="001B112E"/>
    <w:rsid w:val="001B1C94"/>
    <w:rsid w:val="001B307C"/>
    <w:rsid w:val="001B31A9"/>
    <w:rsid w:val="001B3448"/>
    <w:rsid w:val="001B5441"/>
    <w:rsid w:val="001B5D1C"/>
    <w:rsid w:val="001B5D58"/>
    <w:rsid w:val="001B6309"/>
    <w:rsid w:val="001B77B9"/>
    <w:rsid w:val="001B7804"/>
    <w:rsid w:val="001B7D6E"/>
    <w:rsid w:val="001C11AE"/>
    <w:rsid w:val="001C1284"/>
    <w:rsid w:val="001C1B0B"/>
    <w:rsid w:val="001C1DBF"/>
    <w:rsid w:val="001C1F2B"/>
    <w:rsid w:val="001C201E"/>
    <w:rsid w:val="001C3CC1"/>
    <w:rsid w:val="001C464C"/>
    <w:rsid w:val="001C4A14"/>
    <w:rsid w:val="001C4BC2"/>
    <w:rsid w:val="001C6673"/>
    <w:rsid w:val="001C67D1"/>
    <w:rsid w:val="001C6DC8"/>
    <w:rsid w:val="001C6EEA"/>
    <w:rsid w:val="001D423D"/>
    <w:rsid w:val="001D46ED"/>
    <w:rsid w:val="001D4FF1"/>
    <w:rsid w:val="001D6B73"/>
    <w:rsid w:val="001E0088"/>
    <w:rsid w:val="001E0612"/>
    <w:rsid w:val="001E0A3C"/>
    <w:rsid w:val="001E0AB1"/>
    <w:rsid w:val="001E10FF"/>
    <w:rsid w:val="001E14B9"/>
    <w:rsid w:val="001E1BFD"/>
    <w:rsid w:val="001E1C28"/>
    <w:rsid w:val="001E29D2"/>
    <w:rsid w:val="001E304D"/>
    <w:rsid w:val="001E30C3"/>
    <w:rsid w:val="001E353D"/>
    <w:rsid w:val="001E3E2F"/>
    <w:rsid w:val="001E4741"/>
    <w:rsid w:val="001E5B7F"/>
    <w:rsid w:val="001E5DD6"/>
    <w:rsid w:val="001E628B"/>
    <w:rsid w:val="001F0F9E"/>
    <w:rsid w:val="001F2637"/>
    <w:rsid w:val="001F3018"/>
    <w:rsid w:val="001F3E42"/>
    <w:rsid w:val="001F3F64"/>
    <w:rsid w:val="001F4D79"/>
    <w:rsid w:val="001F564D"/>
    <w:rsid w:val="001F5B6C"/>
    <w:rsid w:val="001F701C"/>
    <w:rsid w:val="001F78B2"/>
    <w:rsid w:val="001F7AAC"/>
    <w:rsid w:val="001F7DCD"/>
    <w:rsid w:val="00200423"/>
    <w:rsid w:val="00201575"/>
    <w:rsid w:val="00201890"/>
    <w:rsid w:val="00201FFF"/>
    <w:rsid w:val="0020269F"/>
    <w:rsid w:val="002026CE"/>
    <w:rsid w:val="0020525D"/>
    <w:rsid w:val="002056A9"/>
    <w:rsid w:val="002056B1"/>
    <w:rsid w:val="0020608D"/>
    <w:rsid w:val="00206ED9"/>
    <w:rsid w:val="00206F1E"/>
    <w:rsid w:val="002077ED"/>
    <w:rsid w:val="00207DB8"/>
    <w:rsid w:val="002104CC"/>
    <w:rsid w:val="00210997"/>
    <w:rsid w:val="00210BA3"/>
    <w:rsid w:val="00211152"/>
    <w:rsid w:val="002111A9"/>
    <w:rsid w:val="00211AE3"/>
    <w:rsid w:val="00211E38"/>
    <w:rsid w:val="00212109"/>
    <w:rsid w:val="002122A1"/>
    <w:rsid w:val="0021230D"/>
    <w:rsid w:val="00212A06"/>
    <w:rsid w:val="0021329B"/>
    <w:rsid w:val="002133BF"/>
    <w:rsid w:val="002139B5"/>
    <w:rsid w:val="00213A11"/>
    <w:rsid w:val="00213DB0"/>
    <w:rsid w:val="00214566"/>
    <w:rsid w:val="002147F0"/>
    <w:rsid w:val="00215A81"/>
    <w:rsid w:val="00215A9E"/>
    <w:rsid w:val="0021651E"/>
    <w:rsid w:val="00216A8C"/>
    <w:rsid w:val="00217D2B"/>
    <w:rsid w:val="00217D41"/>
    <w:rsid w:val="00220C37"/>
    <w:rsid w:val="002214CC"/>
    <w:rsid w:val="002218DC"/>
    <w:rsid w:val="0022194D"/>
    <w:rsid w:val="00221BDD"/>
    <w:rsid w:val="002233FB"/>
    <w:rsid w:val="002252A3"/>
    <w:rsid w:val="00225927"/>
    <w:rsid w:val="00225A33"/>
    <w:rsid w:val="00225F75"/>
    <w:rsid w:val="00226169"/>
    <w:rsid w:val="00231234"/>
    <w:rsid w:val="002313F5"/>
    <w:rsid w:val="0023307A"/>
    <w:rsid w:val="002344C6"/>
    <w:rsid w:val="0023508A"/>
    <w:rsid w:val="0023557B"/>
    <w:rsid w:val="00236F5D"/>
    <w:rsid w:val="00237BB6"/>
    <w:rsid w:val="00240D89"/>
    <w:rsid w:val="002417A6"/>
    <w:rsid w:val="00241924"/>
    <w:rsid w:val="00241959"/>
    <w:rsid w:val="00241ACF"/>
    <w:rsid w:val="002427BD"/>
    <w:rsid w:val="00244135"/>
    <w:rsid w:val="00245B51"/>
    <w:rsid w:val="00246560"/>
    <w:rsid w:val="00246682"/>
    <w:rsid w:val="00246721"/>
    <w:rsid w:val="002469F2"/>
    <w:rsid w:val="00246C62"/>
    <w:rsid w:val="00247483"/>
    <w:rsid w:val="00247720"/>
    <w:rsid w:val="002501AD"/>
    <w:rsid w:val="00253124"/>
    <w:rsid w:val="00253434"/>
    <w:rsid w:val="002535D8"/>
    <w:rsid w:val="00253D27"/>
    <w:rsid w:val="002551AA"/>
    <w:rsid w:val="00255C5D"/>
    <w:rsid w:val="002570FB"/>
    <w:rsid w:val="00257145"/>
    <w:rsid w:val="00257846"/>
    <w:rsid w:val="00257BD3"/>
    <w:rsid w:val="00260FAE"/>
    <w:rsid w:val="00261D10"/>
    <w:rsid w:val="002622D0"/>
    <w:rsid w:val="00263826"/>
    <w:rsid w:val="002643DA"/>
    <w:rsid w:val="002650E8"/>
    <w:rsid w:val="00265B0D"/>
    <w:rsid w:val="00266218"/>
    <w:rsid w:val="00266A89"/>
    <w:rsid w:val="00266B00"/>
    <w:rsid w:val="00266E85"/>
    <w:rsid w:val="00270712"/>
    <w:rsid w:val="002717F6"/>
    <w:rsid w:val="00271F18"/>
    <w:rsid w:val="002723F3"/>
    <w:rsid w:val="0027291C"/>
    <w:rsid w:val="00273B3E"/>
    <w:rsid w:val="00273E82"/>
    <w:rsid w:val="002747BC"/>
    <w:rsid w:val="00274A10"/>
    <w:rsid w:val="00276BEF"/>
    <w:rsid w:val="00276FE9"/>
    <w:rsid w:val="00277DD9"/>
    <w:rsid w:val="00280006"/>
    <w:rsid w:val="002802E7"/>
    <w:rsid w:val="002822DE"/>
    <w:rsid w:val="00282577"/>
    <w:rsid w:val="002825A7"/>
    <w:rsid w:val="0028261C"/>
    <w:rsid w:val="0028316B"/>
    <w:rsid w:val="002833B1"/>
    <w:rsid w:val="0028344E"/>
    <w:rsid w:val="00283703"/>
    <w:rsid w:val="00283D32"/>
    <w:rsid w:val="00283DFA"/>
    <w:rsid w:val="00283E79"/>
    <w:rsid w:val="00283F5C"/>
    <w:rsid w:val="00284D50"/>
    <w:rsid w:val="00285843"/>
    <w:rsid w:val="0028629F"/>
    <w:rsid w:val="002869E6"/>
    <w:rsid w:val="00287C74"/>
    <w:rsid w:val="002910F2"/>
    <w:rsid w:val="0029126B"/>
    <w:rsid w:val="00291FD5"/>
    <w:rsid w:val="00292782"/>
    <w:rsid w:val="002932CD"/>
    <w:rsid w:val="00293E14"/>
    <w:rsid w:val="00294081"/>
    <w:rsid w:val="002945F5"/>
    <w:rsid w:val="0029493E"/>
    <w:rsid w:val="00294A23"/>
    <w:rsid w:val="00294F18"/>
    <w:rsid w:val="0029519F"/>
    <w:rsid w:val="00295269"/>
    <w:rsid w:val="00295622"/>
    <w:rsid w:val="00296D87"/>
    <w:rsid w:val="00296F0E"/>
    <w:rsid w:val="002974B3"/>
    <w:rsid w:val="002A041D"/>
    <w:rsid w:val="002A0BCA"/>
    <w:rsid w:val="002A1772"/>
    <w:rsid w:val="002A22BA"/>
    <w:rsid w:val="002A2B4C"/>
    <w:rsid w:val="002A36F7"/>
    <w:rsid w:val="002A37F7"/>
    <w:rsid w:val="002A4297"/>
    <w:rsid w:val="002A4981"/>
    <w:rsid w:val="002A4ABD"/>
    <w:rsid w:val="002A4D8D"/>
    <w:rsid w:val="002A55F2"/>
    <w:rsid w:val="002A698A"/>
    <w:rsid w:val="002A6F9D"/>
    <w:rsid w:val="002A7217"/>
    <w:rsid w:val="002A796B"/>
    <w:rsid w:val="002A7E78"/>
    <w:rsid w:val="002B1381"/>
    <w:rsid w:val="002B19E4"/>
    <w:rsid w:val="002B1FEA"/>
    <w:rsid w:val="002B20D8"/>
    <w:rsid w:val="002B3620"/>
    <w:rsid w:val="002B386F"/>
    <w:rsid w:val="002B4263"/>
    <w:rsid w:val="002B4273"/>
    <w:rsid w:val="002B4E29"/>
    <w:rsid w:val="002B771B"/>
    <w:rsid w:val="002C0A25"/>
    <w:rsid w:val="002C14A8"/>
    <w:rsid w:val="002C1D4B"/>
    <w:rsid w:val="002C2079"/>
    <w:rsid w:val="002C22D7"/>
    <w:rsid w:val="002C47A4"/>
    <w:rsid w:val="002C4CB1"/>
    <w:rsid w:val="002C4F5C"/>
    <w:rsid w:val="002C71D8"/>
    <w:rsid w:val="002C72EC"/>
    <w:rsid w:val="002C7569"/>
    <w:rsid w:val="002D08BF"/>
    <w:rsid w:val="002D0E29"/>
    <w:rsid w:val="002D0FB6"/>
    <w:rsid w:val="002D1316"/>
    <w:rsid w:val="002D1AB0"/>
    <w:rsid w:val="002D1F62"/>
    <w:rsid w:val="002D250F"/>
    <w:rsid w:val="002D29DE"/>
    <w:rsid w:val="002D3D18"/>
    <w:rsid w:val="002D4962"/>
    <w:rsid w:val="002D4A84"/>
    <w:rsid w:val="002D5602"/>
    <w:rsid w:val="002D61CC"/>
    <w:rsid w:val="002E046D"/>
    <w:rsid w:val="002E04A4"/>
    <w:rsid w:val="002E061D"/>
    <w:rsid w:val="002E173F"/>
    <w:rsid w:val="002E1DE9"/>
    <w:rsid w:val="002E2114"/>
    <w:rsid w:val="002E2920"/>
    <w:rsid w:val="002E3408"/>
    <w:rsid w:val="002E41F4"/>
    <w:rsid w:val="002E4628"/>
    <w:rsid w:val="002E4C8E"/>
    <w:rsid w:val="002E53D8"/>
    <w:rsid w:val="002E5AAB"/>
    <w:rsid w:val="002E60F7"/>
    <w:rsid w:val="002E6754"/>
    <w:rsid w:val="002F04DF"/>
    <w:rsid w:val="002F085D"/>
    <w:rsid w:val="002F1AEF"/>
    <w:rsid w:val="002F276C"/>
    <w:rsid w:val="002F29A8"/>
    <w:rsid w:val="002F2BAD"/>
    <w:rsid w:val="002F35FC"/>
    <w:rsid w:val="002F38EB"/>
    <w:rsid w:val="002F4114"/>
    <w:rsid w:val="002F4729"/>
    <w:rsid w:val="002F4975"/>
    <w:rsid w:val="002F5BC3"/>
    <w:rsid w:val="002F6FA0"/>
    <w:rsid w:val="003007D9"/>
    <w:rsid w:val="00301105"/>
    <w:rsid w:val="003019EA"/>
    <w:rsid w:val="00303028"/>
    <w:rsid w:val="003033BF"/>
    <w:rsid w:val="003037E3"/>
    <w:rsid w:val="00303841"/>
    <w:rsid w:val="0030418A"/>
    <w:rsid w:val="00305081"/>
    <w:rsid w:val="00305D0B"/>
    <w:rsid w:val="00305E2D"/>
    <w:rsid w:val="00305F55"/>
    <w:rsid w:val="00307E3B"/>
    <w:rsid w:val="00311192"/>
    <w:rsid w:val="0031137B"/>
    <w:rsid w:val="0031145F"/>
    <w:rsid w:val="0031198F"/>
    <w:rsid w:val="00311EF6"/>
    <w:rsid w:val="00311FCF"/>
    <w:rsid w:val="00312AEE"/>
    <w:rsid w:val="003141A0"/>
    <w:rsid w:val="0031454C"/>
    <w:rsid w:val="00314991"/>
    <w:rsid w:val="00315136"/>
    <w:rsid w:val="00316C58"/>
    <w:rsid w:val="00317225"/>
    <w:rsid w:val="0031758D"/>
    <w:rsid w:val="003178E1"/>
    <w:rsid w:val="00317CE4"/>
    <w:rsid w:val="00321B8F"/>
    <w:rsid w:val="00323BC3"/>
    <w:rsid w:val="00324D37"/>
    <w:rsid w:val="00324EF7"/>
    <w:rsid w:val="00324FD7"/>
    <w:rsid w:val="00325AA0"/>
    <w:rsid w:val="00325E69"/>
    <w:rsid w:val="003261B6"/>
    <w:rsid w:val="003268A9"/>
    <w:rsid w:val="00327074"/>
    <w:rsid w:val="00327C00"/>
    <w:rsid w:val="00330942"/>
    <w:rsid w:val="00330FC7"/>
    <w:rsid w:val="003315EB"/>
    <w:rsid w:val="003319C0"/>
    <w:rsid w:val="00333300"/>
    <w:rsid w:val="00333A23"/>
    <w:rsid w:val="00334378"/>
    <w:rsid w:val="00334F88"/>
    <w:rsid w:val="003351F5"/>
    <w:rsid w:val="00335723"/>
    <w:rsid w:val="003361D2"/>
    <w:rsid w:val="0033672E"/>
    <w:rsid w:val="00336A1D"/>
    <w:rsid w:val="0033705A"/>
    <w:rsid w:val="003370C0"/>
    <w:rsid w:val="003401E5"/>
    <w:rsid w:val="00340C45"/>
    <w:rsid w:val="00341F13"/>
    <w:rsid w:val="00342A78"/>
    <w:rsid w:val="00343975"/>
    <w:rsid w:val="003443F4"/>
    <w:rsid w:val="003446D1"/>
    <w:rsid w:val="00346326"/>
    <w:rsid w:val="0034653C"/>
    <w:rsid w:val="00346ACA"/>
    <w:rsid w:val="00346C6E"/>
    <w:rsid w:val="00346E9D"/>
    <w:rsid w:val="003500D7"/>
    <w:rsid w:val="003508CC"/>
    <w:rsid w:val="003509C5"/>
    <w:rsid w:val="00350CB0"/>
    <w:rsid w:val="00350DEA"/>
    <w:rsid w:val="0035140A"/>
    <w:rsid w:val="00351E82"/>
    <w:rsid w:val="00351F9F"/>
    <w:rsid w:val="00352213"/>
    <w:rsid w:val="003523EE"/>
    <w:rsid w:val="00353C01"/>
    <w:rsid w:val="003546BB"/>
    <w:rsid w:val="0035487F"/>
    <w:rsid w:val="00354E65"/>
    <w:rsid w:val="00355574"/>
    <w:rsid w:val="0035584D"/>
    <w:rsid w:val="00357056"/>
    <w:rsid w:val="003572E8"/>
    <w:rsid w:val="00357D84"/>
    <w:rsid w:val="0036031D"/>
    <w:rsid w:val="00361761"/>
    <w:rsid w:val="00362F09"/>
    <w:rsid w:val="00363259"/>
    <w:rsid w:val="00363314"/>
    <w:rsid w:val="003633B1"/>
    <w:rsid w:val="0036396B"/>
    <w:rsid w:val="00363CC3"/>
    <w:rsid w:val="00363EA4"/>
    <w:rsid w:val="0036488A"/>
    <w:rsid w:val="00364A8F"/>
    <w:rsid w:val="0036514F"/>
    <w:rsid w:val="0036520D"/>
    <w:rsid w:val="00365276"/>
    <w:rsid w:val="003653FF"/>
    <w:rsid w:val="0036544F"/>
    <w:rsid w:val="0036679D"/>
    <w:rsid w:val="003668AD"/>
    <w:rsid w:val="00366C78"/>
    <w:rsid w:val="00366F0E"/>
    <w:rsid w:val="00367B8D"/>
    <w:rsid w:val="00367F87"/>
    <w:rsid w:val="003706EB"/>
    <w:rsid w:val="003707F3"/>
    <w:rsid w:val="00371406"/>
    <w:rsid w:val="003716E0"/>
    <w:rsid w:val="00372350"/>
    <w:rsid w:val="00372C9E"/>
    <w:rsid w:val="00373B6C"/>
    <w:rsid w:val="003752FA"/>
    <w:rsid w:val="0037573B"/>
    <w:rsid w:val="00375931"/>
    <w:rsid w:val="00375CAB"/>
    <w:rsid w:val="003764B4"/>
    <w:rsid w:val="00377A8E"/>
    <w:rsid w:val="00377BBF"/>
    <w:rsid w:val="00380C1B"/>
    <w:rsid w:val="00381289"/>
    <w:rsid w:val="0038231F"/>
    <w:rsid w:val="0038283A"/>
    <w:rsid w:val="003828BE"/>
    <w:rsid w:val="00382E05"/>
    <w:rsid w:val="0038320F"/>
    <w:rsid w:val="00383A24"/>
    <w:rsid w:val="00383D5D"/>
    <w:rsid w:val="00384024"/>
    <w:rsid w:val="0038479B"/>
    <w:rsid w:val="00384D81"/>
    <w:rsid w:val="00385265"/>
    <w:rsid w:val="00385E7E"/>
    <w:rsid w:val="00387310"/>
    <w:rsid w:val="00387610"/>
    <w:rsid w:val="00390169"/>
    <w:rsid w:val="00390558"/>
    <w:rsid w:val="00390D7E"/>
    <w:rsid w:val="00390F2F"/>
    <w:rsid w:val="0039176A"/>
    <w:rsid w:val="003923E7"/>
    <w:rsid w:val="0039572E"/>
    <w:rsid w:val="003961DE"/>
    <w:rsid w:val="003965E7"/>
    <w:rsid w:val="00396FAA"/>
    <w:rsid w:val="00397296"/>
    <w:rsid w:val="003977B5"/>
    <w:rsid w:val="003978B7"/>
    <w:rsid w:val="003A11EC"/>
    <w:rsid w:val="003A1CD4"/>
    <w:rsid w:val="003A2085"/>
    <w:rsid w:val="003A23CA"/>
    <w:rsid w:val="003A2D05"/>
    <w:rsid w:val="003A3C5D"/>
    <w:rsid w:val="003A3E98"/>
    <w:rsid w:val="003A4018"/>
    <w:rsid w:val="003A50FB"/>
    <w:rsid w:val="003A5216"/>
    <w:rsid w:val="003A5FB8"/>
    <w:rsid w:val="003A609E"/>
    <w:rsid w:val="003A6E10"/>
    <w:rsid w:val="003A739B"/>
    <w:rsid w:val="003B01BD"/>
    <w:rsid w:val="003B0599"/>
    <w:rsid w:val="003B1B48"/>
    <w:rsid w:val="003B1BAF"/>
    <w:rsid w:val="003B25C3"/>
    <w:rsid w:val="003B2695"/>
    <w:rsid w:val="003B26AD"/>
    <w:rsid w:val="003B3B01"/>
    <w:rsid w:val="003B4839"/>
    <w:rsid w:val="003B6592"/>
    <w:rsid w:val="003C0382"/>
    <w:rsid w:val="003C0AB7"/>
    <w:rsid w:val="003C189A"/>
    <w:rsid w:val="003C2170"/>
    <w:rsid w:val="003C3FF6"/>
    <w:rsid w:val="003C5165"/>
    <w:rsid w:val="003C59DE"/>
    <w:rsid w:val="003C5B19"/>
    <w:rsid w:val="003C62F7"/>
    <w:rsid w:val="003C6A11"/>
    <w:rsid w:val="003C72B6"/>
    <w:rsid w:val="003D09D7"/>
    <w:rsid w:val="003D119E"/>
    <w:rsid w:val="003D1B94"/>
    <w:rsid w:val="003D1CF2"/>
    <w:rsid w:val="003D1E78"/>
    <w:rsid w:val="003D1F83"/>
    <w:rsid w:val="003D22D5"/>
    <w:rsid w:val="003D2603"/>
    <w:rsid w:val="003D3ED8"/>
    <w:rsid w:val="003D3F42"/>
    <w:rsid w:val="003D4BA0"/>
    <w:rsid w:val="003D4BAB"/>
    <w:rsid w:val="003D54E4"/>
    <w:rsid w:val="003D5CEA"/>
    <w:rsid w:val="003D6840"/>
    <w:rsid w:val="003D6E8B"/>
    <w:rsid w:val="003D7A5A"/>
    <w:rsid w:val="003E0310"/>
    <w:rsid w:val="003E0D05"/>
    <w:rsid w:val="003E12C8"/>
    <w:rsid w:val="003E363A"/>
    <w:rsid w:val="003E3D3F"/>
    <w:rsid w:val="003E4461"/>
    <w:rsid w:val="003E4B53"/>
    <w:rsid w:val="003E593B"/>
    <w:rsid w:val="003E6ADB"/>
    <w:rsid w:val="003E7DAB"/>
    <w:rsid w:val="003F1631"/>
    <w:rsid w:val="003F2B52"/>
    <w:rsid w:val="003F367F"/>
    <w:rsid w:val="003F4555"/>
    <w:rsid w:val="003F5786"/>
    <w:rsid w:val="003F6471"/>
    <w:rsid w:val="003F7286"/>
    <w:rsid w:val="003F7CBE"/>
    <w:rsid w:val="003F7F47"/>
    <w:rsid w:val="00401B7E"/>
    <w:rsid w:val="00402D4E"/>
    <w:rsid w:val="00403886"/>
    <w:rsid w:val="00404522"/>
    <w:rsid w:val="00404ED5"/>
    <w:rsid w:val="004053CD"/>
    <w:rsid w:val="004057A0"/>
    <w:rsid w:val="004073A8"/>
    <w:rsid w:val="00407627"/>
    <w:rsid w:val="00407E9A"/>
    <w:rsid w:val="00410237"/>
    <w:rsid w:val="00410E6D"/>
    <w:rsid w:val="00411B7A"/>
    <w:rsid w:val="00412C8A"/>
    <w:rsid w:val="00413711"/>
    <w:rsid w:val="00413DA5"/>
    <w:rsid w:val="004141FA"/>
    <w:rsid w:val="004146CF"/>
    <w:rsid w:val="00415732"/>
    <w:rsid w:val="00415950"/>
    <w:rsid w:val="00416F23"/>
    <w:rsid w:val="00417630"/>
    <w:rsid w:val="00417A1B"/>
    <w:rsid w:val="004205A3"/>
    <w:rsid w:val="004217FB"/>
    <w:rsid w:val="00421C68"/>
    <w:rsid w:val="00421EC2"/>
    <w:rsid w:val="00422BD8"/>
    <w:rsid w:val="00422EB7"/>
    <w:rsid w:val="004233AB"/>
    <w:rsid w:val="00423456"/>
    <w:rsid w:val="00424C49"/>
    <w:rsid w:val="00425A6D"/>
    <w:rsid w:val="00426593"/>
    <w:rsid w:val="00426831"/>
    <w:rsid w:val="0043025E"/>
    <w:rsid w:val="0043233D"/>
    <w:rsid w:val="004323A2"/>
    <w:rsid w:val="004337FB"/>
    <w:rsid w:val="0043389C"/>
    <w:rsid w:val="004347A0"/>
    <w:rsid w:val="00434E44"/>
    <w:rsid w:val="004350F8"/>
    <w:rsid w:val="00436B5C"/>
    <w:rsid w:val="00436CC4"/>
    <w:rsid w:val="004373EF"/>
    <w:rsid w:val="00440554"/>
    <w:rsid w:val="00440D04"/>
    <w:rsid w:val="00441293"/>
    <w:rsid w:val="00441C66"/>
    <w:rsid w:val="00441FC6"/>
    <w:rsid w:val="004423B9"/>
    <w:rsid w:val="0044253A"/>
    <w:rsid w:val="00442A0E"/>
    <w:rsid w:val="00442E43"/>
    <w:rsid w:val="00442F45"/>
    <w:rsid w:val="0044349B"/>
    <w:rsid w:val="00443924"/>
    <w:rsid w:val="00443B2B"/>
    <w:rsid w:val="004441DE"/>
    <w:rsid w:val="00445593"/>
    <w:rsid w:val="0044677A"/>
    <w:rsid w:val="004467A3"/>
    <w:rsid w:val="00446A8B"/>
    <w:rsid w:val="00447020"/>
    <w:rsid w:val="00447BF0"/>
    <w:rsid w:val="0045109F"/>
    <w:rsid w:val="00451105"/>
    <w:rsid w:val="004520A0"/>
    <w:rsid w:val="0045368E"/>
    <w:rsid w:val="00454AA4"/>
    <w:rsid w:val="004551B9"/>
    <w:rsid w:val="004557F3"/>
    <w:rsid w:val="00455D76"/>
    <w:rsid w:val="0045612C"/>
    <w:rsid w:val="00456214"/>
    <w:rsid w:val="00456EC2"/>
    <w:rsid w:val="00457642"/>
    <w:rsid w:val="004600F1"/>
    <w:rsid w:val="00460FED"/>
    <w:rsid w:val="004610D1"/>
    <w:rsid w:val="00461441"/>
    <w:rsid w:val="00461CBF"/>
    <w:rsid w:val="004626DA"/>
    <w:rsid w:val="00462ABB"/>
    <w:rsid w:val="004630DC"/>
    <w:rsid w:val="0046381D"/>
    <w:rsid w:val="004639F5"/>
    <w:rsid w:val="00463CF6"/>
    <w:rsid w:val="00464E02"/>
    <w:rsid w:val="0046567B"/>
    <w:rsid w:val="0046584D"/>
    <w:rsid w:val="00465DF8"/>
    <w:rsid w:val="00466167"/>
    <w:rsid w:val="004673CC"/>
    <w:rsid w:val="00467402"/>
    <w:rsid w:val="00467A74"/>
    <w:rsid w:val="00470143"/>
    <w:rsid w:val="0047026F"/>
    <w:rsid w:val="004702FD"/>
    <w:rsid w:val="00470B4C"/>
    <w:rsid w:val="00471B74"/>
    <w:rsid w:val="004723A2"/>
    <w:rsid w:val="00472573"/>
    <w:rsid w:val="00473509"/>
    <w:rsid w:val="004742C4"/>
    <w:rsid w:val="00474C60"/>
    <w:rsid w:val="00474E69"/>
    <w:rsid w:val="0047522C"/>
    <w:rsid w:val="0047586B"/>
    <w:rsid w:val="00475A8E"/>
    <w:rsid w:val="00480EA5"/>
    <w:rsid w:val="004816AB"/>
    <w:rsid w:val="004818C3"/>
    <w:rsid w:val="00481A46"/>
    <w:rsid w:val="0048245E"/>
    <w:rsid w:val="004831FA"/>
    <w:rsid w:val="00483533"/>
    <w:rsid w:val="00483823"/>
    <w:rsid w:val="0048412F"/>
    <w:rsid w:val="004845D6"/>
    <w:rsid w:val="00484BF4"/>
    <w:rsid w:val="00484FB7"/>
    <w:rsid w:val="00485147"/>
    <w:rsid w:val="00485845"/>
    <w:rsid w:val="004860A0"/>
    <w:rsid w:val="0048632C"/>
    <w:rsid w:val="00491A87"/>
    <w:rsid w:val="00491F98"/>
    <w:rsid w:val="004931B1"/>
    <w:rsid w:val="004943C6"/>
    <w:rsid w:val="00494693"/>
    <w:rsid w:val="00494B5C"/>
    <w:rsid w:val="00495400"/>
    <w:rsid w:val="00495825"/>
    <w:rsid w:val="00495B3A"/>
    <w:rsid w:val="00495DBD"/>
    <w:rsid w:val="00496552"/>
    <w:rsid w:val="00497411"/>
    <w:rsid w:val="0049799F"/>
    <w:rsid w:val="00497BEA"/>
    <w:rsid w:val="004A0DF5"/>
    <w:rsid w:val="004A129C"/>
    <w:rsid w:val="004A3731"/>
    <w:rsid w:val="004A4ED9"/>
    <w:rsid w:val="004A5281"/>
    <w:rsid w:val="004A58F0"/>
    <w:rsid w:val="004A60F9"/>
    <w:rsid w:val="004A7271"/>
    <w:rsid w:val="004A7AF5"/>
    <w:rsid w:val="004B046A"/>
    <w:rsid w:val="004B0FDA"/>
    <w:rsid w:val="004B38C5"/>
    <w:rsid w:val="004B3A77"/>
    <w:rsid w:val="004B3CE3"/>
    <w:rsid w:val="004B44F6"/>
    <w:rsid w:val="004B4725"/>
    <w:rsid w:val="004B5390"/>
    <w:rsid w:val="004B58E3"/>
    <w:rsid w:val="004B5F85"/>
    <w:rsid w:val="004B6A0A"/>
    <w:rsid w:val="004B70AF"/>
    <w:rsid w:val="004C0088"/>
    <w:rsid w:val="004C0796"/>
    <w:rsid w:val="004C1779"/>
    <w:rsid w:val="004C2CCC"/>
    <w:rsid w:val="004C3554"/>
    <w:rsid w:val="004C3ABA"/>
    <w:rsid w:val="004C4876"/>
    <w:rsid w:val="004C4BAB"/>
    <w:rsid w:val="004C6E7B"/>
    <w:rsid w:val="004D12BE"/>
    <w:rsid w:val="004D3FF1"/>
    <w:rsid w:val="004D4846"/>
    <w:rsid w:val="004D585E"/>
    <w:rsid w:val="004D5DF3"/>
    <w:rsid w:val="004D5E62"/>
    <w:rsid w:val="004D6BCB"/>
    <w:rsid w:val="004D768C"/>
    <w:rsid w:val="004D7916"/>
    <w:rsid w:val="004D7A21"/>
    <w:rsid w:val="004D7A8F"/>
    <w:rsid w:val="004E123E"/>
    <w:rsid w:val="004E1C42"/>
    <w:rsid w:val="004E1F18"/>
    <w:rsid w:val="004E334E"/>
    <w:rsid w:val="004E3908"/>
    <w:rsid w:val="004E4545"/>
    <w:rsid w:val="004E4B5E"/>
    <w:rsid w:val="004E63FD"/>
    <w:rsid w:val="004E6554"/>
    <w:rsid w:val="004E6A54"/>
    <w:rsid w:val="004E6D9A"/>
    <w:rsid w:val="004F1445"/>
    <w:rsid w:val="004F1A50"/>
    <w:rsid w:val="004F1B0B"/>
    <w:rsid w:val="004F2C68"/>
    <w:rsid w:val="004F3659"/>
    <w:rsid w:val="004F3D91"/>
    <w:rsid w:val="004F4993"/>
    <w:rsid w:val="004F49BE"/>
    <w:rsid w:val="004F56D6"/>
    <w:rsid w:val="004F5C22"/>
    <w:rsid w:val="004F6622"/>
    <w:rsid w:val="004F76ED"/>
    <w:rsid w:val="00500707"/>
    <w:rsid w:val="005010FE"/>
    <w:rsid w:val="0050261B"/>
    <w:rsid w:val="0050312D"/>
    <w:rsid w:val="00503D9E"/>
    <w:rsid w:val="00504A1B"/>
    <w:rsid w:val="0050507A"/>
    <w:rsid w:val="005059B1"/>
    <w:rsid w:val="00505E10"/>
    <w:rsid w:val="00510332"/>
    <w:rsid w:val="0051079C"/>
    <w:rsid w:val="005108A7"/>
    <w:rsid w:val="00510A8D"/>
    <w:rsid w:val="00510E28"/>
    <w:rsid w:val="005113DF"/>
    <w:rsid w:val="00511AB5"/>
    <w:rsid w:val="0051242F"/>
    <w:rsid w:val="00513234"/>
    <w:rsid w:val="005133DA"/>
    <w:rsid w:val="005137D9"/>
    <w:rsid w:val="00513D91"/>
    <w:rsid w:val="00514528"/>
    <w:rsid w:val="00514972"/>
    <w:rsid w:val="00514EA3"/>
    <w:rsid w:val="005152E2"/>
    <w:rsid w:val="005153AD"/>
    <w:rsid w:val="005153CE"/>
    <w:rsid w:val="00515664"/>
    <w:rsid w:val="0051776F"/>
    <w:rsid w:val="00517C45"/>
    <w:rsid w:val="00517D84"/>
    <w:rsid w:val="00517F4A"/>
    <w:rsid w:val="005209A3"/>
    <w:rsid w:val="00521384"/>
    <w:rsid w:val="00521F6B"/>
    <w:rsid w:val="00522A0B"/>
    <w:rsid w:val="00523E50"/>
    <w:rsid w:val="00524257"/>
    <w:rsid w:val="00524A13"/>
    <w:rsid w:val="0052689F"/>
    <w:rsid w:val="005270E5"/>
    <w:rsid w:val="005301A7"/>
    <w:rsid w:val="005307A5"/>
    <w:rsid w:val="00530B8E"/>
    <w:rsid w:val="00530DB9"/>
    <w:rsid w:val="005317FA"/>
    <w:rsid w:val="00531878"/>
    <w:rsid w:val="00532483"/>
    <w:rsid w:val="00533641"/>
    <w:rsid w:val="005338CE"/>
    <w:rsid w:val="00534647"/>
    <w:rsid w:val="00534C20"/>
    <w:rsid w:val="00535A4C"/>
    <w:rsid w:val="00536BFC"/>
    <w:rsid w:val="00536E7D"/>
    <w:rsid w:val="0053730F"/>
    <w:rsid w:val="00537331"/>
    <w:rsid w:val="0053764B"/>
    <w:rsid w:val="00537AF4"/>
    <w:rsid w:val="00537DDC"/>
    <w:rsid w:val="0054040B"/>
    <w:rsid w:val="00540449"/>
    <w:rsid w:val="00540AF9"/>
    <w:rsid w:val="00542208"/>
    <w:rsid w:val="00542C6E"/>
    <w:rsid w:val="00542CAE"/>
    <w:rsid w:val="00542DF7"/>
    <w:rsid w:val="005430D7"/>
    <w:rsid w:val="00543888"/>
    <w:rsid w:val="00543FBD"/>
    <w:rsid w:val="00544316"/>
    <w:rsid w:val="0054511B"/>
    <w:rsid w:val="0054606C"/>
    <w:rsid w:val="005460E7"/>
    <w:rsid w:val="005465D4"/>
    <w:rsid w:val="00546B0C"/>
    <w:rsid w:val="0054736D"/>
    <w:rsid w:val="00547633"/>
    <w:rsid w:val="00547FA5"/>
    <w:rsid w:val="005509BF"/>
    <w:rsid w:val="0055173C"/>
    <w:rsid w:val="00551F41"/>
    <w:rsid w:val="00552AC2"/>
    <w:rsid w:val="005533DF"/>
    <w:rsid w:val="0055385B"/>
    <w:rsid w:val="00554324"/>
    <w:rsid w:val="00555E15"/>
    <w:rsid w:val="0056044D"/>
    <w:rsid w:val="00560781"/>
    <w:rsid w:val="005609D3"/>
    <w:rsid w:val="00560A77"/>
    <w:rsid w:val="005616ED"/>
    <w:rsid w:val="00561C9E"/>
    <w:rsid w:val="00562C15"/>
    <w:rsid w:val="00562D00"/>
    <w:rsid w:val="00564014"/>
    <w:rsid w:val="00564541"/>
    <w:rsid w:val="00564C40"/>
    <w:rsid w:val="00564CA8"/>
    <w:rsid w:val="00564DFB"/>
    <w:rsid w:val="005653B1"/>
    <w:rsid w:val="0056568B"/>
    <w:rsid w:val="005659DC"/>
    <w:rsid w:val="00565BC8"/>
    <w:rsid w:val="00566368"/>
    <w:rsid w:val="00566EF6"/>
    <w:rsid w:val="00567047"/>
    <w:rsid w:val="005701C3"/>
    <w:rsid w:val="00571314"/>
    <w:rsid w:val="005715A3"/>
    <w:rsid w:val="00571DC1"/>
    <w:rsid w:val="005723DF"/>
    <w:rsid w:val="0057293E"/>
    <w:rsid w:val="00572ADA"/>
    <w:rsid w:val="00572FA7"/>
    <w:rsid w:val="0057364E"/>
    <w:rsid w:val="005737A5"/>
    <w:rsid w:val="00573975"/>
    <w:rsid w:val="00574957"/>
    <w:rsid w:val="00574CD7"/>
    <w:rsid w:val="0057642E"/>
    <w:rsid w:val="00576672"/>
    <w:rsid w:val="00577694"/>
    <w:rsid w:val="00577E62"/>
    <w:rsid w:val="00580A26"/>
    <w:rsid w:val="00580C84"/>
    <w:rsid w:val="00581F03"/>
    <w:rsid w:val="0058254C"/>
    <w:rsid w:val="005826D6"/>
    <w:rsid w:val="00583A2C"/>
    <w:rsid w:val="00583A4F"/>
    <w:rsid w:val="00583C9B"/>
    <w:rsid w:val="0058561D"/>
    <w:rsid w:val="0058664E"/>
    <w:rsid w:val="005874FC"/>
    <w:rsid w:val="005907E0"/>
    <w:rsid w:val="00591191"/>
    <w:rsid w:val="00591E78"/>
    <w:rsid w:val="005931DB"/>
    <w:rsid w:val="0059378D"/>
    <w:rsid w:val="00594463"/>
    <w:rsid w:val="005954E4"/>
    <w:rsid w:val="00596CAC"/>
    <w:rsid w:val="00597141"/>
    <w:rsid w:val="005A0344"/>
    <w:rsid w:val="005A0898"/>
    <w:rsid w:val="005A22D0"/>
    <w:rsid w:val="005A2D85"/>
    <w:rsid w:val="005A35CB"/>
    <w:rsid w:val="005A57C9"/>
    <w:rsid w:val="005A5D55"/>
    <w:rsid w:val="005A616E"/>
    <w:rsid w:val="005A6556"/>
    <w:rsid w:val="005A67A6"/>
    <w:rsid w:val="005A79E9"/>
    <w:rsid w:val="005B1247"/>
    <w:rsid w:val="005B128F"/>
    <w:rsid w:val="005B2978"/>
    <w:rsid w:val="005B38D9"/>
    <w:rsid w:val="005B39A1"/>
    <w:rsid w:val="005B3D0B"/>
    <w:rsid w:val="005B3EB7"/>
    <w:rsid w:val="005B41AB"/>
    <w:rsid w:val="005B42CE"/>
    <w:rsid w:val="005B4D33"/>
    <w:rsid w:val="005C07D8"/>
    <w:rsid w:val="005C219F"/>
    <w:rsid w:val="005C22DA"/>
    <w:rsid w:val="005C2883"/>
    <w:rsid w:val="005C33DD"/>
    <w:rsid w:val="005C4607"/>
    <w:rsid w:val="005C4B0B"/>
    <w:rsid w:val="005C4C42"/>
    <w:rsid w:val="005C4F89"/>
    <w:rsid w:val="005C5559"/>
    <w:rsid w:val="005C61FC"/>
    <w:rsid w:val="005C7509"/>
    <w:rsid w:val="005C7642"/>
    <w:rsid w:val="005C76C0"/>
    <w:rsid w:val="005D03C1"/>
    <w:rsid w:val="005D0731"/>
    <w:rsid w:val="005D0BBC"/>
    <w:rsid w:val="005D2AA4"/>
    <w:rsid w:val="005D3BB7"/>
    <w:rsid w:val="005D3E75"/>
    <w:rsid w:val="005D4165"/>
    <w:rsid w:val="005D59E2"/>
    <w:rsid w:val="005D6A83"/>
    <w:rsid w:val="005D6CA0"/>
    <w:rsid w:val="005D713E"/>
    <w:rsid w:val="005E2D78"/>
    <w:rsid w:val="005E41DF"/>
    <w:rsid w:val="005E41FF"/>
    <w:rsid w:val="005E5122"/>
    <w:rsid w:val="005E54AE"/>
    <w:rsid w:val="005E579C"/>
    <w:rsid w:val="005E618D"/>
    <w:rsid w:val="005E7370"/>
    <w:rsid w:val="005E7A98"/>
    <w:rsid w:val="005E7B1E"/>
    <w:rsid w:val="005F0ABA"/>
    <w:rsid w:val="005F15C7"/>
    <w:rsid w:val="005F20E1"/>
    <w:rsid w:val="005F31F0"/>
    <w:rsid w:val="005F3AFF"/>
    <w:rsid w:val="005F3EE5"/>
    <w:rsid w:val="005F4B7D"/>
    <w:rsid w:val="005F6266"/>
    <w:rsid w:val="005F6B8D"/>
    <w:rsid w:val="0060069F"/>
    <w:rsid w:val="006007A6"/>
    <w:rsid w:val="00601254"/>
    <w:rsid w:val="006018E7"/>
    <w:rsid w:val="00603B7A"/>
    <w:rsid w:val="00604B7F"/>
    <w:rsid w:val="006053C3"/>
    <w:rsid w:val="00605583"/>
    <w:rsid w:val="00605650"/>
    <w:rsid w:val="00605D1F"/>
    <w:rsid w:val="00606103"/>
    <w:rsid w:val="0060673D"/>
    <w:rsid w:val="00606EF8"/>
    <w:rsid w:val="00607341"/>
    <w:rsid w:val="006109F3"/>
    <w:rsid w:val="00611279"/>
    <w:rsid w:val="006113BB"/>
    <w:rsid w:val="00611628"/>
    <w:rsid w:val="0061237B"/>
    <w:rsid w:val="006127F3"/>
    <w:rsid w:val="00613971"/>
    <w:rsid w:val="00614B91"/>
    <w:rsid w:val="00614CE9"/>
    <w:rsid w:val="00615AAA"/>
    <w:rsid w:val="00616A4A"/>
    <w:rsid w:val="006172D5"/>
    <w:rsid w:val="0061765D"/>
    <w:rsid w:val="00617B6F"/>
    <w:rsid w:val="00623260"/>
    <w:rsid w:val="00623264"/>
    <w:rsid w:val="0062372F"/>
    <w:rsid w:val="0062381D"/>
    <w:rsid w:val="00623D3E"/>
    <w:rsid w:val="00624065"/>
    <w:rsid w:val="006240E0"/>
    <w:rsid w:val="00624963"/>
    <w:rsid w:val="006250B5"/>
    <w:rsid w:val="006259E3"/>
    <w:rsid w:val="00627E49"/>
    <w:rsid w:val="00630738"/>
    <w:rsid w:val="00630872"/>
    <w:rsid w:val="00631BAA"/>
    <w:rsid w:val="00633783"/>
    <w:rsid w:val="00633C5C"/>
    <w:rsid w:val="00634535"/>
    <w:rsid w:val="00634B4F"/>
    <w:rsid w:val="00636431"/>
    <w:rsid w:val="00636DFD"/>
    <w:rsid w:val="00636ECB"/>
    <w:rsid w:val="00637627"/>
    <w:rsid w:val="00637739"/>
    <w:rsid w:val="00640B12"/>
    <w:rsid w:val="0064156E"/>
    <w:rsid w:val="00641DA5"/>
    <w:rsid w:val="006423E7"/>
    <w:rsid w:val="006432EA"/>
    <w:rsid w:val="00644A6D"/>
    <w:rsid w:val="00646388"/>
    <w:rsid w:val="00646438"/>
    <w:rsid w:val="006471DC"/>
    <w:rsid w:val="00647546"/>
    <w:rsid w:val="0064772E"/>
    <w:rsid w:val="00650AAD"/>
    <w:rsid w:val="00651320"/>
    <w:rsid w:val="00652D93"/>
    <w:rsid w:val="00652DBA"/>
    <w:rsid w:val="00653066"/>
    <w:rsid w:val="006532B7"/>
    <w:rsid w:val="0065387D"/>
    <w:rsid w:val="00655175"/>
    <w:rsid w:val="00655711"/>
    <w:rsid w:val="00656160"/>
    <w:rsid w:val="006561E8"/>
    <w:rsid w:val="006561F5"/>
    <w:rsid w:val="0066029A"/>
    <w:rsid w:val="00661C43"/>
    <w:rsid w:val="00662CE3"/>
    <w:rsid w:val="00662EBC"/>
    <w:rsid w:val="00666501"/>
    <w:rsid w:val="0066656F"/>
    <w:rsid w:val="00667BA5"/>
    <w:rsid w:val="00667BFE"/>
    <w:rsid w:val="0067007E"/>
    <w:rsid w:val="00670181"/>
    <w:rsid w:val="0067051D"/>
    <w:rsid w:val="00670656"/>
    <w:rsid w:val="0067067D"/>
    <w:rsid w:val="00671112"/>
    <w:rsid w:val="0067144B"/>
    <w:rsid w:val="00671ADD"/>
    <w:rsid w:val="00672495"/>
    <w:rsid w:val="00672990"/>
    <w:rsid w:val="00672AB8"/>
    <w:rsid w:val="00672EF6"/>
    <w:rsid w:val="006743FF"/>
    <w:rsid w:val="00674AB5"/>
    <w:rsid w:val="00676890"/>
    <w:rsid w:val="00676C63"/>
    <w:rsid w:val="00680BC1"/>
    <w:rsid w:val="006811D0"/>
    <w:rsid w:val="00681614"/>
    <w:rsid w:val="006834D5"/>
    <w:rsid w:val="0068373D"/>
    <w:rsid w:val="0068481A"/>
    <w:rsid w:val="00684EAF"/>
    <w:rsid w:val="00685734"/>
    <w:rsid w:val="00685782"/>
    <w:rsid w:val="00685998"/>
    <w:rsid w:val="00685EC5"/>
    <w:rsid w:val="0068612F"/>
    <w:rsid w:val="00686965"/>
    <w:rsid w:val="00686A6D"/>
    <w:rsid w:val="00686B46"/>
    <w:rsid w:val="00690534"/>
    <w:rsid w:val="0069112A"/>
    <w:rsid w:val="0069115F"/>
    <w:rsid w:val="006917D9"/>
    <w:rsid w:val="0069186D"/>
    <w:rsid w:val="006918C9"/>
    <w:rsid w:val="006919AF"/>
    <w:rsid w:val="00691AF7"/>
    <w:rsid w:val="0069370F"/>
    <w:rsid w:val="00693BD3"/>
    <w:rsid w:val="00693D4D"/>
    <w:rsid w:val="006942A8"/>
    <w:rsid w:val="00694746"/>
    <w:rsid w:val="00694BF0"/>
    <w:rsid w:val="006966FB"/>
    <w:rsid w:val="00696757"/>
    <w:rsid w:val="0069725F"/>
    <w:rsid w:val="006A01A9"/>
    <w:rsid w:val="006A0A0F"/>
    <w:rsid w:val="006A535C"/>
    <w:rsid w:val="006A5AD2"/>
    <w:rsid w:val="006A68ED"/>
    <w:rsid w:val="006A6900"/>
    <w:rsid w:val="006A6AAD"/>
    <w:rsid w:val="006B0CCE"/>
    <w:rsid w:val="006B1741"/>
    <w:rsid w:val="006B1D0E"/>
    <w:rsid w:val="006B2161"/>
    <w:rsid w:val="006B2BF8"/>
    <w:rsid w:val="006B3960"/>
    <w:rsid w:val="006B3C36"/>
    <w:rsid w:val="006B3D17"/>
    <w:rsid w:val="006B458C"/>
    <w:rsid w:val="006B4DD6"/>
    <w:rsid w:val="006B66E0"/>
    <w:rsid w:val="006B68CA"/>
    <w:rsid w:val="006C0080"/>
    <w:rsid w:val="006C0CB3"/>
    <w:rsid w:val="006C125A"/>
    <w:rsid w:val="006C14D4"/>
    <w:rsid w:val="006C2F0A"/>
    <w:rsid w:val="006C47C5"/>
    <w:rsid w:val="006C4981"/>
    <w:rsid w:val="006C5101"/>
    <w:rsid w:val="006C53B9"/>
    <w:rsid w:val="006C5C89"/>
    <w:rsid w:val="006C68AD"/>
    <w:rsid w:val="006C70B8"/>
    <w:rsid w:val="006C7881"/>
    <w:rsid w:val="006C7917"/>
    <w:rsid w:val="006C7A29"/>
    <w:rsid w:val="006C7F52"/>
    <w:rsid w:val="006D00D1"/>
    <w:rsid w:val="006D0436"/>
    <w:rsid w:val="006D0E10"/>
    <w:rsid w:val="006D19C9"/>
    <w:rsid w:val="006D1BD2"/>
    <w:rsid w:val="006D1C98"/>
    <w:rsid w:val="006D2126"/>
    <w:rsid w:val="006D2F25"/>
    <w:rsid w:val="006D3A16"/>
    <w:rsid w:val="006D4180"/>
    <w:rsid w:val="006D5836"/>
    <w:rsid w:val="006D6A8A"/>
    <w:rsid w:val="006D6E23"/>
    <w:rsid w:val="006D7896"/>
    <w:rsid w:val="006D7C62"/>
    <w:rsid w:val="006D7CD6"/>
    <w:rsid w:val="006E006F"/>
    <w:rsid w:val="006E02F4"/>
    <w:rsid w:val="006E0E40"/>
    <w:rsid w:val="006E0EB7"/>
    <w:rsid w:val="006E0F48"/>
    <w:rsid w:val="006E2DB5"/>
    <w:rsid w:val="006E349C"/>
    <w:rsid w:val="006E54E9"/>
    <w:rsid w:val="006E5585"/>
    <w:rsid w:val="006E5EBC"/>
    <w:rsid w:val="006E5ED3"/>
    <w:rsid w:val="006E6660"/>
    <w:rsid w:val="006E72E5"/>
    <w:rsid w:val="006E7655"/>
    <w:rsid w:val="006E767B"/>
    <w:rsid w:val="006E7E84"/>
    <w:rsid w:val="006E7F4E"/>
    <w:rsid w:val="006F0189"/>
    <w:rsid w:val="006F0411"/>
    <w:rsid w:val="006F04F7"/>
    <w:rsid w:val="006F07D3"/>
    <w:rsid w:val="006F19C9"/>
    <w:rsid w:val="006F23D2"/>
    <w:rsid w:val="006F2428"/>
    <w:rsid w:val="006F3088"/>
    <w:rsid w:val="006F39C2"/>
    <w:rsid w:val="006F5B3F"/>
    <w:rsid w:val="006F7071"/>
    <w:rsid w:val="0070124A"/>
    <w:rsid w:val="00702075"/>
    <w:rsid w:val="00702F96"/>
    <w:rsid w:val="00704931"/>
    <w:rsid w:val="00704987"/>
    <w:rsid w:val="007070A8"/>
    <w:rsid w:val="00707668"/>
    <w:rsid w:val="00707A29"/>
    <w:rsid w:val="00707D8D"/>
    <w:rsid w:val="0071000C"/>
    <w:rsid w:val="00710368"/>
    <w:rsid w:val="00710652"/>
    <w:rsid w:val="007106CE"/>
    <w:rsid w:val="00710D11"/>
    <w:rsid w:val="00711A2C"/>
    <w:rsid w:val="00713FDA"/>
    <w:rsid w:val="00714103"/>
    <w:rsid w:val="00714447"/>
    <w:rsid w:val="007145EB"/>
    <w:rsid w:val="0071531B"/>
    <w:rsid w:val="00716BF5"/>
    <w:rsid w:val="00722152"/>
    <w:rsid w:val="00723713"/>
    <w:rsid w:val="00724432"/>
    <w:rsid w:val="007246EF"/>
    <w:rsid w:val="0072486A"/>
    <w:rsid w:val="00724DBF"/>
    <w:rsid w:val="00725819"/>
    <w:rsid w:val="0072587A"/>
    <w:rsid w:val="00726451"/>
    <w:rsid w:val="0072729E"/>
    <w:rsid w:val="007311DF"/>
    <w:rsid w:val="0073123C"/>
    <w:rsid w:val="00733A35"/>
    <w:rsid w:val="00733BCB"/>
    <w:rsid w:val="007343E1"/>
    <w:rsid w:val="007360CB"/>
    <w:rsid w:val="00736724"/>
    <w:rsid w:val="00736BC7"/>
    <w:rsid w:val="00740DE4"/>
    <w:rsid w:val="00742058"/>
    <w:rsid w:val="007422F2"/>
    <w:rsid w:val="00742BA8"/>
    <w:rsid w:val="00743FF3"/>
    <w:rsid w:val="007445A0"/>
    <w:rsid w:val="007448B3"/>
    <w:rsid w:val="0074647C"/>
    <w:rsid w:val="00746CBF"/>
    <w:rsid w:val="00747639"/>
    <w:rsid w:val="00747A86"/>
    <w:rsid w:val="00747D36"/>
    <w:rsid w:val="0075071B"/>
    <w:rsid w:val="007517DD"/>
    <w:rsid w:val="007519FB"/>
    <w:rsid w:val="00752F1F"/>
    <w:rsid w:val="00753098"/>
    <w:rsid w:val="00753C18"/>
    <w:rsid w:val="007540FF"/>
    <w:rsid w:val="00754417"/>
    <w:rsid w:val="0075494F"/>
    <w:rsid w:val="007549B1"/>
    <w:rsid w:val="00754FE2"/>
    <w:rsid w:val="007552DB"/>
    <w:rsid w:val="00755C02"/>
    <w:rsid w:val="00757AFF"/>
    <w:rsid w:val="00757C34"/>
    <w:rsid w:val="00760818"/>
    <w:rsid w:val="007625F8"/>
    <w:rsid w:val="00762C8E"/>
    <w:rsid w:val="00765A48"/>
    <w:rsid w:val="00765EA8"/>
    <w:rsid w:val="007663B7"/>
    <w:rsid w:val="00766467"/>
    <w:rsid w:val="007703A3"/>
    <w:rsid w:val="00770939"/>
    <w:rsid w:val="00770DBE"/>
    <w:rsid w:val="00771EE3"/>
    <w:rsid w:val="00772301"/>
    <w:rsid w:val="00772307"/>
    <w:rsid w:val="00773047"/>
    <w:rsid w:val="007739B6"/>
    <w:rsid w:val="007740BF"/>
    <w:rsid w:val="00775ED0"/>
    <w:rsid w:val="00776779"/>
    <w:rsid w:val="00776942"/>
    <w:rsid w:val="00781578"/>
    <w:rsid w:val="00781B20"/>
    <w:rsid w:val="00781D5D"/>
    <w:rsid w:val="007820D5"/>
    <w:rsid w:val="00784833"/>
    <w:rsid w:val="00784BB5"/>
    <w:rsid w:val="00785297"/>
    <w:rsid w:val="00785F1E"/>
    <w:rsid w:val="007862C4"/>
    <w:rsid w:val="007862E7"/>
    <w:rsid w:val="00787011"/>
    <w:rsid w:val="0079073B"/>
    <w:rsid w:val="00791D26"/>
    <w:rsid w:val="007927AB"/>
    <w:rsid w:val="0079293E"/>
    <w:rsid w:val="00792B97"/>
    <w:rsid w:val="00792D14"/>
    <w:rsid w:val="007933EF"/>
    <w:rsid w:val="00793602"/>
    <w:rsid w:val="0079360E"/>
    <w:rsid w:val="00793EEF"/>
    <w:rsid w:val="007947A6"/>
    <w:rsid w:val="0079799A"/>
    <w:rsid w:val="007979C7"/>
    <w:rsid w:val="007A1333"/>
    <w:rsid w:val="007A20B8"/>
    <w:rsid w:val="007A2848"/>
    <w:rsid w:val="007A2BED"/>
    <w:rsid w:val="007A332F"/>
    <w:rsid w:val="007A4181"/>
    <w:rsid w:val="007A5B29"/>
    <w:rsid w:val="007A71D6"/>
    <w:rsid w:val="007A7CA5"/>
    <w:rsid w:val="007B0BF3"/>
    <w:rsid w:val="007B27E1"/>
    <w:rsid w:val="007B30E9"/>
    <w:rsid w:val="007B45EA"/>
    <w:rsid w:val="007B474C"/>
    <w:rsid w:val="007B4A53"/>
    <w:rsid w:val="007B5388"/>
    <w:rsid w:val="007B53FE"/>
    <w:rsid w:val="007B5A03"/>
    <w:rsid w:val="007B5A81"/>
    <w:rsid w:val="007B61DE"/>
    <w:rsid w:val="007B6953"/>
    <w:rsid w:val="007B73F6"/>
    <w:rsid w:val="007B7986"/>
    <w:rsid w:val="007C0165"/>
    <w:rsid w:val="007C0169"/>
    <w:rsid w:val="007C0922"/>
    <w:rsid w:val="007C183E"/>
    <w:rsid w:val="007C19D5"/>
    <w:rsid w:val="007C2288"/>
    <w:rsid w:val="007C2FC0"/>
    <w:rsid w:val="007C350C"/>
    <w:rsid w:val="007C392D"/>
    <w:rsid w:val="007C3CC4"/>
    <w:rsid w:val="007C3D03"/>
    <w:rsid w:val="007C3E76"/>
    <w:rsid w:val="007C4A71"/>
    <w:rsid w:val="007C4E69"/>
    <w:rsid w:val="007C527F"/>
    <w:rsid w:val="007C53AF"/>
    <w:rsid w:val="007C5893"/>
    <w:rsid w:val="007C6408"/>
    <w:rsid w:val="007C6AC8"/>
    <w:rsid w:val="007C6C58"/>
    <w:rsid w:val="007C732C"/>
    <w:rsid w:val="007C7FD4"/>
    <w:rsid w:val="007D023E"/>
    <w:rsid w:val="007D040C"/>
    <w:rsid w:val="007D1BAE"/>
    <w:rsid w:val="007D2530"/>
    <w:rsid w:val="007D3A4B"/>
    <w:rsid w:val="007D44D7"/>
    <w:rsid w:val="007D5230"/>
    <w:rsid w:val="007D6284"/>
    <w:rsid w:val="007D7113"/>
    <w:rsid w:val="007D729A"/>
    <w:rsid w:val="007D76C1"/>
    <w:rsid w:val="007D7F58"/>
    <w:rsid w:val="007E02B8"/>
    <w:rsid w:val="007E03DB"/>
    <w:rsid w:val="007E243C"/>
    <w:rsid w:val="007E289F"/>
    <w:rsid w:val="007E2D68"/>
    <w:rsid w:val="007E324E"/>
    <w:rsid w:val="007E3AC8"/>
    <w:rsid w:val="007E3E07"/>
    <w:rsid w:val="007E4300"/>
    <w:rsid w:val="007E5374"/>
    <w:rsid w:val="007E59A0"/>
    <w:rsid w:val="007E7190"/>
    <w:rsid w:val="007F0666"/>
    <w:rsid w:val="007F1B4D"/>
    <w:rsid w:val="007F1DDE"/>
    <w:rsid w:val="007F3AF0"/>
    <w:rsid w:val="007F3C95"/>
    <w:rsid w:val="007F3FC3"/>
    <w:rsid w:val="007F4197"/>
    <w:rsid w:val="007F4A5D"/>
    <w:rsid w:val="007F529B"/>
    <w:rsid w:val="007F66F0"/>
    <w:rsid w:val="007F685A"/>
    <w:rsid w:val="007F706C"/>
    <w:rsid w:val="007F7395"/>
    <w:rsid w:val="007F7600"/>
    <w:rsid w:val="007F7A42"/>
    <w:rsid w:val="008025FE"/>
    <w:rsid w:val="00802FC8"/>
    <w:rsid w:val="0080303C"/>
    <w:rsid w:val="008037BE"/>
    <w:rsid w:val="00803F91"/>
    <w:rsid w:val="008040F9"/>
    <w:rsid w:val="0080466A"/>
    <w:rsid w:val="00804C51"/>
    <w:rsid w:val="0080593C"/>
    <w:rsid w:val="00806047"/>
    <w:rsid w:val="0080665A"/>
    <w:rsid w:val="00806797"/>
    <w:rsid w:val="008068E8"/>
    <w:rsid w:val="00806E73"/>
    <w:rsid w:val="00806F39"/>
    <w:rsid w:val="00807000"/>
    <w:rsid w:val="00810498"/>
    <w:rsid w:val="00810A25"/>
    <w:rsid w:val="00811432"/>
    <w:rsid w:val="00811C19"/>
    <w:rsid w:val="00811D21"/>
    <w:rsid w:val="0081245F"/>
    <w:rsid w:val="008127FC"/>
    <w:rsid w:val="0081488D"/>
    <w:rsid w:val="00815648"/>
    <w:rsid w:val="008158A3"/>
    <w:rsid w:val="00815956"/>
    <w:rsid w:val="008163C5"/>
    <w:rsid w:val="008166ED"/>
    <w:rsid w:val="008179BB"/>
    <w:rsid w:val="008206FC"/>
    <w:rsid w:val="00822107"/>
    <w:rsid w:val="0082220A"/>
    <w:rsid w:val="008222D0"/>
    <w:rsid w:val="00823F0F"/>
    <w:rsid w:val="00824CCD"/>
    <w:rsid w:val="00824D87"/>
    <w:rsid w:val="0082511F"/>
    <w:rsid w:val="00825E0D"/>
    <w:rsid w:val="00826006"/>
    <w:rsid w:val="0082639C"/>
    <w:rsid w:val="00826DA7"/>
    <w:rsid w:val="00827A3E"/>
    <w:rsid w:val="00827AE8"/>
    <w:rsid w:val="00830535"/>
    <w:rsid w:val="0083112B"/>
    <w:rsid w:val="008311ED"/>
    <w:rsid w:val="0083124A"/>
    <w:rsid w:val="00831EFA"/>
    <w:rsid w:val="00833318"/>
    <w:rsid w:val="00834248"/>
    <w:rsid w:val="00835D6F"/>
    <w:rsid w:val="008374D1"/>
    <w:rsid w:val="00840AF9"/>
    <w:rsid w:val="00841148"/>
    <w:rsid w:val="008412C4"/>
    <w:rsid w:val="008418DE"/>
    <w:rsid w:val="00841AAB"/>
    <w:rsid w:val="00841B0D"/>
    <w:rsid w:val="00841B85"/>
    <w:rsid w:val="00843CB4"/>
    <w:rsid w:val="00843ED1"/>
    <w:rsid w:val="0084440C"/>
    <w:rsid w:val="008449C4"/>
    <w:rsid w:val="008450F1"/>
    <w:rsid w:val="00845E4E"/>
    <w:rsid w:val="0084667E"/>
    <w:rsid w:val="00847017"/>
    <w:rsid w:val="00847187"/>
    <w:rsid w:val="00847EA5"/>
    <w:rsid w:val="008510EC"/>
    <w:rsid w:val="00851272"/>
    <w:rsid w:val="0085158A"/>
    <w:rsid w:val="00851BF9"/>
    <w:rsid w:val="00852BCE"/>
    <w:rsid w:val="00853193"/>
    <w:rsid w:val="00853608"/>
    <w:rsid w:val="00853965"/>
    <w:rsid w:val="008568C8"/>
    <w:rsid w:val="00856DF2"/>
    <w:rsid w:val="00857B4C"/>
    <w:rsid w:val="00857E15"/>
    <w:rsid w:val="00860EE3"/>
    <w:rsid w:val="00861324"/>
    <w:rsid w:val="00861860"/>
    <w:rsid w:val="00861F1F"/>
    <w:rsid w:val="0086255D"/>
    <w:rsid w:val="008628DE"/>
    <w:rsid w:val="00862D0E"/>
    <w:rsid w:val="00863FD9"/>
    <w:rsid w:val="0086430C"/>
    <w:rsid w:val="00864CD7"/>
    <w:rsid w:val="00864E19"/>
    <w:rsid w:val="00864F0A"/>
    <w:rsid w:val="00865FF8"/>
    <w:rsid w:val="00866C20"/>
    <w:rsid w:val="00867135"/>
    <w:rsid w:val="00870D13"/>
    <w:rsid w:val="00871264"/>
    <w:rsid w:val="008712B6"/>
    <w:rsid w:val="00871846"/>
    <w:rsid w:val="00871993"/>
    <w:rsid w:val="00873509"/>
    <w:rsid w:val="00873DE1"/>
    <w:rsid w:val="00874949"/>
    <w:rsid w:val="00874B97"/>
    <w:rsid w:val="00874DE1"/>
    <w:rsid w:val="00875F65"/>
    <w:rsid w:val="008767FA"/>
    <w:rsid w:val="00876881"/>
    <w:rsid w:val="00876C31"/>
    <w:rsid w:val="008803C6"/>
    <w:rsid w:val="00880D62"/>
    <w:rsid w:val="008814FC"/>
    <w:rsid w:val="00882E89"/>
    <w:rsid w:val="008837D5"/>
    <w:rsid w:val="00884575"/>
    <w:rsid w:val="0088506F"/>
    <w:rsid w:val="00885602"/>
    <w:rsid w:val="00885C92"/>
    <w:rsid w:val="008867BB"/>
    <w:rsid w:val="00886E73"/>
    <w:rsid w:val="00887F1A"/>
    <w:rsid w:val="00887FDE"/>
    <w:rsid w:val="00890D4E"/>
    <w:rsid w:val="008918AC"/>
    <w:rsid w:val="0089247F"/>
    <w:rsid w:val="00892D62"/>
    <w:rsid w:val="00894010"/>
    <w:rsid w:val="008942A8"/>
    <w:rsid w:val="00894E43"/>
    <w:rsid w:val="00895E30"/>
    <w:rsid w:val="00895F65"/>
    <w:rsid w:val="00896DEE"/>
    <w:rsid w:val="00897828"/>
    <w:rsid w:val="00897C9F"/>
    <w:rsid w:val="008A0D88"/>
    <w:rsid w:val="008A1B53"/>
    <w:rsid w:val="008A3573"/>
    <w:rsid w:val="008A48C9"/>
    <w:rsid w:val="008A4F7A"/>
    <w:rsid w:val="008A54A2"/>
    <w:rsid w:val="008A7F59"/>
    <w:rsid w:val="008B006E"/>
    <w:rsid w:val="008B0C03"/>
    <w:rsid w:val="008B0E4F"/>
    <w:rsid w:val="008B1649"/>
    <w:rsid w:val="008B1A71"/>
    <w:rsid w:val="008B237C"/>
    <w:rsid w:val="008B2EB5"/>
    <w:rsid w:val="008B3797"/>
    <w:rsid w:val="008B3C42"/>
    <w:rsid w:val="008B4722"/>
    <w:rsid w:val="008B49EE"/>
    <w:rsid w:val="008B5651"/>
    <w:rsid w:val="008B7746"/>
    <w:rsid w:val="008C09E2"/>
    <w:rsid w:val="008C0D07"/>
    <w:rsid w:val="008C113D"/>
    <w:rsid w:val="008C1E68"/>
    <w:rsid w:val="008C2758"/>
    <w:rsid w:val="008C2A59"/>
    <w:rsid w:val="008C3210"/>
    <w:rsid w:val="008C38C4"/>
    <w:rsid w:val="008C3DFD"/>
    <w:rsid w:val="008C4438"/>
    <w:rsid w:val="008C464B"/>
    <w:rsid w:val="008C466D"/>
    <w:rsid w:val="008C4CD5"/>
    <w:rsid w:val="008C5BCC"/>
    <w:rsid w:val="008C6353"/>
    <w:rsid w:val="008C6546"/>
    <w:rsid w:val="008C6DF3"/>
    <w:rsid w:val="008C6EC4"/>
    <w:rsid w:val="008C77BD"/>
    <w:rsid w:val="008C7E15"/>
    <w:rsid w:val="008D0115"/>
    <w:rsid w:val="008D09C4"/>
    <w:rsid w:val="008D0A65"/>
    <w:rsid w:val="008D1366"/>
    <w:rsid w:val="008D16DB"/>
    <w:rsid w:val="008D1B39"/>
    <w:rsid w:val="008D3561"/>
    <w:rsid w:val="008D3B42"/>
    <w:rsid w:val="008D3BF5"/>
    <w:rsid w:val="008D3F6E"/>
    <w:rsid w:val="008D5126"/>
    <w:rsid w:val="008D5CA1"/>
    <w:rsid w:val="008D615C"/>
    <w:rsid w:val="008D64E5"/>
    <w:rsid w:val="008D6AF9"/>
    <w:rsid w:val="008D772F"/>
    <w:rsid w:val="008D7E89"/>
    <w:rsid w:val="008E0C72"/>
    <w:rsid w:val="008E127E"/>
    <w:rsid w:val="008E24C9"/>
    <w:rsid w:val="008E36EB"/>
    <w:rsid w:val="008E3A7A"/>
    <w:rsid w:val="008E4953"/>
    <w:rsid w:val="008E4B37"/>
    <w:rsid w:val="008E5413"/>
    <w:rsid w:val="008E7130"/>
    <w:rsid w:val="008E7458"/>
    <w:rsid w:val="008E7900"/>
    <w:rsid w:val="008F1350"/>
    <w:rsid w:val="008F1C48"/>
    <w:rsid w:val="008F25BC"/>
    <w:rsid w:val="008F2C27"/>
    <w:rsid w:val="008F44F0"/>
    <w:rsid w:val="008F4993"/>
    <w:rsid w:val="008F597F"/>
    <w:rsid w:val="008F6A97"/>
    <w:rsid w:val="008F7167"/>
    <w:rsid w:val="008F71CF"/>
    <w:rsid w:val="008F7211"/>
    <w:rsid w:val="008F72CB"/>
    <w:rsid w:val="008F7AB2"/>
    <w:rsid w:val="00900ADF"/>
    <w:rsid w:val="00901737"/>
    <w:rsid w:val="00901FE4"/>
    <w:rsid w:val="009023D6"/>
    <w:rsid w:val="0090277F"/>
    <w:rsid w:val="009029EC"/>
    <w:rsid w:val="00904381"/>
    <w:rsid w:val="009049F3"/>
    <w:rsid w:val="00905A13"/>
    <w:rsid w:val="009063B9"/>
    <w:rsid w:val="00907E7D"/>
    <w:rsid w:val="00907F40"/>
    <w:rsid w:val="0091076E"/>
    <w:rsid w:val="00910773"/>
    <w:rsid w:val="009113FB"/>
    <w:rsid w:val="00912822"/>
    <w:rsid w:val="00912985"/>
    <w:rsid w:val="00912C6D"/>
    <w:rsid w:val="00913625"/>
    <w:rsid w:val="00913649"/>
    <w:rsid w:val="00913BA0"/>
    <w:rsid w:val="00913D8E"/>
    <w:rsid w:val="00913EBD"/>
    <w:rsid w:val="00914D4B"/>
    <w:rsid w:val="00915333"/>
    <w:rsid w:val="009156DF"/>
    <w:rsid w:val="009167FA"/>
    <w:rsid w:val="0091695C"/>
    <w:rsid w:val="00916D64"/>
    <w:rsid w:val="00922003"/>
    <w:rsid w:val="00922102"/>
    <w:rsid w:val="0092215C"/>
    <w:rsid w:val="00922423"/>
    <w:rsid w:val="00922B8B"/>
    <w:rsid w:val="00922E84"/>
    <w:rsid w:val="00922F0E"/>
    <w:rsid w:val="00923A68"/>
    <w:rsid w:val="00923F69"/>
    <w:rsid w:val="00924697"/>
    <w:rsid w:val="00925275"/>
    <w:rsid w:val="00925B59"/>
    <w:rsid w:val="00925D9B"/>
    <w:rsid w:val="0092655C"/>
    <w:rsid w:val="009271EF"/>
    <w:rsid w:val="00927527"/>
    <w:rsid w:val="009278D8"/>
    <w:rsid w:val="00927C36"/>
    <w:rsid w:val="00927E06"/>
    <w:rsid w:val="009302C7"/>
    <w:rsid w:val="009305E7"/>
    <w:rsid w:val="00931808"/>
    <w:rsid w:val="00931CF3"/>
    <w:rsid w:val="00933B8C"/>
    <w:rsid w:val="00933E79"/>
    <w:rsid w:val="009341D6"/>
    <w:rsid w:val="00934609"/>
    <w:rsid w:val="009352D4"/>
    <w:rsid w:val="009360FF"/>
    <w:rsid w:val="00936D32"/>
    <w:rsid w:val="009373F1"/>
    <w:rsid w:val="00937564"/>
    <w:rsid w:val="00937CEB"/>
    <w:rsid w:val="00937E14"/>
    <w:rsid w:val="009413DD"/>
    <w:rsid w:val="009416E1"/>
    <w:rsid w:val="00942B40"/>
    <w:rsid w:val="00942B83"/>
    <w:rsid w:val="0094390C"/>
    <w:rsid w:val="00944349"/>
    <w:rsid w:val="00945A14"/>
    <w:rsid w:val="0094634B"/>
    <w:rsid w:val="0094681E"/>
    <w:rsid w:val="00946943"/>
    <w:rsid w:val="00947A42"/>
    <w:rsid w:val="00947B89"/>
    <w:rsid w:val="00947FC8"/>
    <w:rsid w:val="00951E55"/>
    <w:rsid w:val="00951E84"/>
    <w:rsid w:val="00952159"/>
    <w:rsid w:val="00952D4B"/>
    <w:rsid w:val="0095315E"/>
    <w:rsid w:val="00953614"/>
    <w:rsid w:val="00954325"/>
    <w:rsid w:val="00954D3B"/>
    <w:rsid w:val="009555FB"/>
    <w:rsid w:val="00955D93"/>
    <w:rsid w:val="0096130C"/>
    <w:rsid w:val="0096177F"/>
    <w:rsid w:val="00961C2F"/>
    <w:rsid w:val="00961D5B"/>
    <w:rsid w:val="00962C81"/>
    <w:rsid w:val="00962C99"/>
    <w:rsid w:val="009637C1"/>
    <w:rsid w:val="00963AE9"/>
    <w:rsid w:val="0096545A"/>
    <w:rsid w:val="00965E3D"/>
    <w:rsid w:val="00966E39"/>
    <w:rsid w:val="00967382"/>
    <w:rsid w:val="009707E8"/>
    <w:rsid w:val="0097112F"/>
    <w:rsid w:val="009713B9"/>
    <w:rsid w:val="00971C44"/>
    <w:rsid w:val="00973601"/>
    <w:rsid w:val="00973C2A"/>
    <w:rsid w:val="00974C48"/>
    <w:rsid w:val="00974D64"/>
    <w:rsid w:val="0097681E"/>
    <w:rsid w:val="00976C07"/>
    <w:rsid w:val="00977423"/>
    <w:rsid w:val="00981130"/>
    <w:rsid w:val="00981412"/>
    <w:rsid w:val="00981D61"/>
    <w:rsid w:val="00981E03"/>
    <w:rsid w:val="00981F42"/>
    <w:rsid w:val="00982203"/>
    <w:rsid w:val="0098220E"/>
    <w:rsid w:val="0098259B"/>
    <w:rsid w:val="00982DBF"/>
    <w:rsid w:val="00982E26"/>
    <w:rsid w:val="0098393C"/>
    <w:rsid w:val="00984F8F"/>
    <w:rsid w:val="0098589D"/>
    <w:rsid w:val="00985E56"/>
    <w:rsid w:val="00986641"/>
    <w:rsid w:val="00986DF2"/>
    <w:rsid w:val="009870AD"/>
    <w:rsid w:val="0098742A"/>
    <w:rsid w:val="0098746C"/>
    <w:rsid w:val="0099075A"/>
    <w:rsid w:val="00990DEB"/>
    <w:rsid w:val="00991D99"/>
    <w:rsid w:val="0099290A"/>
    <w:rsid w:val="009934C9"/>
    <w:rsid w:val="009937DF"/>
    <w:rsid w:val="009939DF"/>
    <w:rsid w:val="009939E9"/>
    <w:rsid w:val="00993B93"/>
    <w:rsid w:val="00993C36"/>
    <w:rsid w:val="0099401F"/>
    <w:rsid w:val="0099579F"/>
    <w:rsid w:val="009A0A28"/>
    <w:rsid w:val="009A1D4E"/>
    <w:rsid w:val="009A2E7A"/>
    <w:rsid w:val="009A3320"/>
    <w:rsid w:val="009A378B"/>
    <w:rsid w:val="009A426E"/>
    <w:rsid w:val="009A456D"/>
    <w:rsid w:val="009A4B6F"/>
    <w:rsid w:val="009A54FE"/>
    <w:rsid w:val="009A684B"/>
    <w:rsid w:val="009A6A0D"/>
    <w:rsid w:val="009A6B2B"/>
    <w:rsid w:val="009A751D"/>
    <w:rsid w:val="009A7B23"/>
    <w:rsid w:val="009B001A"/>
    <w:rsid w:val="009B0461"/>
    <w:rsid w:val="009B0AEB"/>
    <w:rsid w:val="009B0D72"/>
    <w:rsid w:val="009B1947"/>
    <w:rsid w:val="009B24A2"/>
    <w:rsid w:val="009B2A6C"/>
    <w:rsid w:val="009B3702"/>
    <w:rsid w:val="009B3725"/>
    <w:rsid w:val="009B498F"/>
    <w:rsid w:val="009B556D"/>
    <w:rsid w:val="009B5641"/>
    <w:rsid w:val="009B6AC4"/>
    <w:rsid w:val="009B7524"/>
    <w:rsid w:val="009B7738"/>
    <w:rsid w:val="009C25D8"/>
    <w:rsid w:val="009C2B97"/>
    <w:rsid w:val="009C3AD6"/>
    <w:rsid w:val="009C44B2"/>
    <w:rsid w:val="009C49B2"/>
    <w:rsid w:val="009C4EEE"/>
    <w:rsid w:val="009C51C8"/>
    <w:rsid w:val="009C69D8"/>
    <w:rsid w:val="009C73E6"/>
    <w:rsid w:val="009C79EE"/>
    <w:rsid w:val="009C7AD4"/>
    <w:rsid w:val="009C7C8C"/>
    <w:rsid w:val="009D025B"/>
    <w:rsid w:val="009D0512"/>
    <w:rsid w:val="009D093E"/>
    <w:rsid w:val="009D0BBC"/>
    <w:rsid w:val="009D1675"/>
    <w:rsid w:val="009D2456"/>
    <w:rsid w:val="009D26B5"/>
    <w:rsid w:val="009D273F"/>
    <w:rsid w:val="009D2E11"/>
    <w:rsid w:val="009D30B3"/>
    <w:rsid w:val="009D314A"/>
    <w:rsid w:val="009D4865"/>
    <w:rsid w:val="009D4FAF"/>
    <w:rsid w:val="009D5D9E"/>
    <w:rsid w:val="009D7FC3"/>
    <w:rsid w:val="009E0D25"/>
    <w:rsid w:val="009E0EA3"/>
    <w:rsid w:val="009E1B62"/>
    <w:rsid w:val="009E395E"/>
    <w:rsid w:val="009E3CD5"/>
    <w:rsid w:val="009E4738"/>
    <w:rsid w:val="009E529E"/>
    <w:rsid w:val="009E5A34"/>
    <w:rsid w:val="009E5A67"/>
    <w:rsid w:val="009E6638"/>
    <w:rsid w:val="009F07DA"/>
    <w:rsid w:val="009F0841"/>
    <w:rsid w:val="009F0EC4"/>
    <w:rsid w:val="009F10A6"/>
    <w:rsid w:val="009F22CA"/>
    <w:rsid w:val="009F3543"/>
    <w:rsid w:val="009F540F"/>
    <w:rsid w:val="009F6DE9"/>
    <w:rsid w:val="009F6E13"/>
    <w:rsid w:val="009F7B45"/>
    <w:rsid w:val="00A0013E"/>
    <w:rsid w:val="00A01492"/>
    <w:rsid w:val="00A02B2B"/>
    <w:rsid w:val="00A02F85"/>
    <w:rsid w:val="00A039F8"/>
    <w:rsid w:val="00A03BF5"/>
    <w:rsid w:val="00A03C0C"/>
    <w:rsid w:val="00A04F53"/>
    <w:rsid w:val="00A055F1"/>
    <w:rsid w:val="00A05608"/>
    <w:rsid w:val="00A05965"/>
    <w:rsid w:val="00A060C3"/>
    <w:rsid w:val="00A0624D"/>
    <w:rsid w:val="00A06878"/>
    <w:rsid w:val="00A07927"/>
    <w:rsid w:val="00A07DB3"/>
    <w:rsid w:val="00A1032C"/>
    <w:rsid w:val="00A10502"/>
    <w:rsid w:val="00A10DE3"/>
    <w:rsid w:val="00A10DFB"/>
    <w:rsid w:val="00A10FA2"/>
    <w:rsid w:val="00A11933"/>
    <w:rsid w:val="00A11983"/>
    <w:rsid w:val="00A11C13"/>
    <w:rsid w:val="00A11CC3"/>
    <w:rsid w:val="00A12C1A"/>
    <w:rsid w:val="00A13CE0"/>
    <w:rsid w:val="00A14ABD"/>
    <w:rsid w:val="00A14C5B"/>
    <w:rsid w:val="00A14D59"/>
    <w:rsid w:val="00A15224"/>
    <w:rsid w:val="00A15DF2"/>
    <w:rsid w:val="00A15F96"/>
    <w:rsid w:val="00A15FD8"/>
    <w:rsid w:val="00A1658D"/>
    <w:rsid w:val="00A17D8E"/>
    <w:rsid w:val="00A201D3"/>
    <w:rsid w:val="00A212DC"/>
    <w:rsid w:val="00A21399"/>
    <w:rsid w:val="00A227C5"/>
    <w:rsid w:val="00A2391F"/>
    <w:rsid w:val="00A23F20"/>
    <w:rsid w:val="00A24149"/>
    <w:rsid w:val="00A2471C"/>
    <w:rsid w:val="00A2562D"/>
    <w:rsid w:val="00A260D7"/>
    <w:rsid w:val="00A26D3E"/>
    <w:rsid w:val="00A27772"/>
    <w:rsid w:val="00A27F47"/>
    <w:rsid w:val="00A305F3"/>
    <w:rsid w:val="00A3061C"/>
    <w:rsid w:val="00A31852"/>
    <w:rsid w:val="00A31A01"/>
    <w:rsid w:val="00A31BED"/>
    <w:rsid w:val="00A32771"/>
    <w:rsid w:val="00A32831"/>
    <w:rsid w:val="00A3362D"/>
    <w:rsid w:val="00A34376"/>
    <w:rsid w:val="00A3463B"/>
    <w:rsid w:val="00A34F30"/>
    <w:rsid w:val="00A359E7"/>
    <w:rsid w:val="00A35C1C"/>
    <w:rsid w:val="00A35DCC"/>
    <w:rsid w:val="00A367F7"/>
    <w:rsid w:val="00A36B10"/>
    <w:rsid w:val="00A36DD5"/>
    <w:rsid w:val="00A37B9A"/>
    <w:rsid w:val="00A37C87"/>
    <w:rsid w:val="00A406AE"/>
    <w:rsid w:val="00A41E94"/>
    <w:rsid w:val="00A43003"/>
    <w:rsid w:val="00A435EB"/>
    <w:rsid w:val="00A4385C"/>
    <w:rsid w:val="00A445C7"/>
    <w:rsid w:val="00A44D42"/>
    <w:rsid w:val="00A44DD3"/>
    <w:rsid w:val="00A45C3A"/>
    <w:rsid w:val="00A464B2"/>
    <w:rsid w:val="00A46E0E"/>
    <w:rsid w:val="00A46EE1"/>
    <w:rsid w:val="00A472E0"/>
    <w:rsid w:val="00A47766"/>
    <w:rsid w:val="00A4799F"/>
    <w:rsid w:val="00A47A32"/>
    <w:rsid w:val="00A47FF2"/>
    <w:rsid w:val="00A52412"/>
    <w:rsid w:val="00A52E79"/>
    <w:rsid w:val="00A542E4"/>
    <w:rsid w:val="00A54A42"/>
    <w:rsid w:val="00A553AF"/>
    <w:rsid w:val="00A55860"/>
    <w:rsid w:val="00A56216"/>
    <w:rsid w:val="00A56CA7"/>
    <w:rsid w:val="00A56EBA"/>
    <w:rsid w:val="00A56F31"/>
    <w:rsid w:val="00A57161"/>
    <w:rsid w:val="00A57264"/>
    <w:rsid w:val="00A61B12"/>
    <w:rsid w:val="00A61DEB"/>
    <w:rsid w:val="00A61EDC"/>
    <w:rsid w:val="00A629D6"/>
    <w:rsid w:val="00A62AAF"/>
    <w:rsid w:val="00A64465"/>
    <w:rsid w:val="00A651BA"/>
    <w:rsid w:val="00A65355"/>
    <w:rsid w:val="00A67262"/>
    <w:rsid w:val="00A720F1"/>
    <w:rsid w:val="00A72299"/>
    <w:rsid w:val="00A72D1C"/>
    <w:rsid w:val="00A741F3"/>
    <w:rsid w:val="00A75ED8"/>
    <w:rsid w:val="00A76026"/>
    <w:rsid w:val="00A76200"/>
    <w:rsid w:val="00A76816"/>
    <w:rsid w:val="00A76C67"/>
    <w:rsid w:val="00A772CF"/>
    <w:rsid w:val="00A80717"/>
    <w:rsid w:val="00A81083"/>
    <w:rsid w:val="00A82989"/>
    <w:rsid w:val="00A829F5"/>
    <w:rsid w:val="00A84581"/>
    <w:rsid w:val="00A84D29"/>
    <w:rsid w:val="00A85E3E"/>
    <w:rsid w:val="00A85F0A"/>
    <w:rsid w:val="00A86471"/>
    <w:rsid w:val="00A87CE8"/>
    <w:rsid w:val="00A900E9"/>
    <w:rsid w:val="00A9014E"/>
    <w:rsid w:val="00A907A1"/>
    <w:rsid w:val="00A93156"/>
    <w:rsid w:val="00A939F7"/>
    <w:rsid w:val="00A94345"/>
    <w:rsid w:val="00A943C2"/>
    <w:rsid w:val="00A94C1C"/>
    <w:rsid w:val="00A954FE"/>
    <w:rsid w:val="00A9561C"/>
    <w:rsid w:val="00A9645E"/>
    <w:rsid w:val="00A97684"/>
    <w:rsid w:val="00AA0600"/>
    <w:rsid w:val="00AA210D"/>
    <w:rsid w:val="00AA22BF"/>
    <w:rsid w:val="00AA2822"/>
    <w:rsid w:val="00AA28D3"/>
    <w:rsid w:val="00AA4D5B"/>
    <w:rsid w:val="00AA4F75"/>
    <w:rsid w:val="00AA5758"/>
    <w:rsid w:val="00AA62D6"/>
    <w:rsid w:val="00AA6E35"/>
    <w:rsid w:val="00AB0F12"/>
    <w:rsid w:val="00AB0F9D"/>
    <w:rsid w:val="00AB15C3"/>
    <w:rsid w:val="00AB249E"/>
    <w:rsid w:val="00AB2DC1"/>
    <w:rsid w:val="00AB38BF"/>
    <w:rsid w:val="00AB3F2B"/>
    <w:rsid w:val="00AB4845"/>
    <w:rsid w:val="00AB51E0"/>
    <w:rsid w:val="00AB53D9"/>
    <w:rsid w:val="00AB61C4"/>
    <w:rsid w:val="00AB62E8"/>
    <w:rsid w:val="00AB655E"/>
    <w:rsid w:val="00AB6563"/>
    <w:rsid w:val="00AB6F98"/>
    <w:rsid w:val="00AB70D4"/>
    <w:rsid w:val="00AB7A9D"/>
    <w:rsid w:val="00AC009D"/>
    <w:rsid w:val="00AC02D4"/>
    <w:rsid w:val="00AC0718"/>
    <w:rsid w:val="00AC077C"/>
    <w:rsid w:val="00AC08DB"/>
    <w:rsid w:val="00AC1D74"/>
    <w:rsid w:val="00AC44C1"/>
    <w:rsid w:val="00AC453B"/>
    <w:rsid w:val="00AC57D6"/>
    <w:rsid w:val="00AC58F9"/>
    <w:rsid w:val="00AC6382"/>
    <w:rsid w:val="00AC690F"/>
    <w:rsid w:val="00AC6CA3"/>
    <w:rsid w:val="00AC6D85"/>
    <w:rsid w:val="00AC6E90"/>
    <w:rsid w:val="00AC758F"/>
    <w:rsid w:val="00AC786F"/>
    <w:rsid w:val="00AC792A"/>
    <w:rsid w:val="00AC7A92"/>
    <w:rsid w:val="00AD00BC"/>
    <w:rsid w:val="00AD0F9C"/>
    <w:rsid w:val="00AD1B5D"/>
    <w:rsid w:val="00AD1C3B"/>
    <w:rsid w:val="00AD2766"/>
    <w:rsid w:val="00AD2AA1"/>
    <w:rsid w:val="00AD34AD"/>
    <w:rsid w:val="00AD3696"/>
    <w:rsid w:val="00AD4323"/>
    <w:rsid w:val="00AD5C85"/>
    <w:rsid w:val="00AD684F"/>
    <w:rsid w:val="00AD6CFB"/>
    <w:rsid w:val="00AD6FB0"/>
    <w:rsid w:val="00AD72C3"/>
    <w:rsid w:val="00AE0123"/>
    <w:rsid w:val="00AE1840"/>
    <w:rsid w:val="00AE2B25"/>
    <w:rsid w:val="00AE31AC"/>
    <w:rsid w:val="00AE35A8"/>
    <w:rsid w:val="00AE3768"/>
    <w:rsid w:val="00AE3860"/>
    <w:rsid w:val="00AE3C32"/>
    <w:rsid w:val="00AE4061"/>
    <w:rsid w:val="00AE438A"/>
    <w:rsid w:val="00AE4EC9"/>
    <w:rsid w:val="00AE4FC1"/>
    <w:rsid w:val="00AE5DA6"/>
    <w:rsid w:val="00AE6665"/>
    <w:rsid w:val="00AE6DCE"/>
    <w:rsid w:val="00AE6EC6"/>
    <w:rsid w:val="00AE79B6"/>
    <w:rsid w:val="00AE7B91"/>
    <w:rsid w:val="00AF035D"/>
    <w:rsid w:val="00AF0BAC"/>
    <w:rsid w:val="00AF2F11"/>
    <w:rsid w:val="00AF2FB6"/>
    <w:rsid w:val="00AF3FEB"/>
    <w:rsid w:val="00AF46C0"/>
    <w:rsid w:val="00AF4A3B"/>
    <w:rsid w:val="00AF6173"/>
    <w:rsid w:val="00AF6196"/>
    <w:rsid w:val="00AF7578"/>
    <w:rsid w:val="00AF7C1E"/>
    <w:rsid w:val="00B02142"/>
    <w:rsid w:val="00B02788"/>
    <w:rsid w:val="00B03008"/>
    <w:rsid w:val="00B03E9F"/>
    <w:rsid w:val="00B04A25"/>
    <w:rsid w:val="00B055A3"/>
    <w:rsid w:val="00B05A2F"/>
    <w:rsid w:val="00B062D2"/>
    <w:rsid w:val="00B067E2"/>
    <w:rsid w:val="00B078ED"/>
    <w:rsid w:val="00B10026"/>
    <w:rsid w:val="00B104E6"/>
    <w:rsid w:val="00B1077E"/>
    <w:rsid w:val="00B109F9"/>
    <w:rsid w:val="00B10C64"/>
    <w:rsid w:val="00B10E3A"/>
    <w:rsid w:val="00B1106A"/>
    <w:rsid w:val="00B114F0"/>
    <w:rsid w:val="00B11A85"/>
    <w:rsid w:val="00B121C4"/>
    <w:rsid w:val="00B13043"/>
    <w:rsid w:val="00B13D34"/>
    <w:rsid w:val="00B143A7"/>
    <w:rsid w:val="00B1568D"/>
    <w:rsid w:val="00B210A8"/>
    <w:rsid w:val="00B215CE"/>
    <w:rsid w:val="00B223FD"/>
    <w:rsid w:val="00B244A0"/>
    <w:rsid w:val="00B24F29"/>
    <w:rsid w:val="00B25241"/>
    <w:rsid w:val="00B25C39"/>
    <w:rsid w:val="00B26504"/>
    <w:rsid w:val="00B26664"/>
    <w:rsid w:val="00B26A74"/>
    <w:rsid w:val="00B26FFD"/>
    <w:rsid w:val="00B27240"/>
    <w:rsid w:val="00B27521"/>
    <w:rsid w:val="00B32B5D"/>
    <w:rsid w:val="00B33D7E"/>
    <w:rsid w:val="00B344BC"/>
    <w:rsid w:val="00B3492F"/>
    <w:rsid w:val="00B34D6F"/>
    <w:rsid w:val="00B354EE"/>
    <w:rsid w:val="00B36420"/>
    <w:rsid w:val="00B36A05"/>
    <w:rsid w:val="00B40890"/>
    <w:rsid w:val="00B40C86"/>
    <w:rsid w:val="00B40CAF"/>
    <w:rsid w:val="00B4170A"/>
    <w:rsid w:val="00B42051"/>
    <w:rsid w:val="00B4290A"/>
    <w:rsid w:val="00B43E85"/>
    <w:rsid w:val="00B44319"/>
    <w:rsid w:val="00B44D84"/>
    <w:rsid w:val="00B45A63"/>
    <w:rsid w:val="00B45E7B"/>
    <w:rsid w:val="00B46422"/>
    <w:rsid w:val="00B46CD7"/>
    <w:rsid w:val="00B47361"/>
    <w:rsid w:val="00B474C4"/>
    <w:rsid w:val="00B500E5"/>
    <w:rsid w:val="00B513E8"/>
    <w:rsid w:val="00B523CD"/>
    <w:rsid w:val="00B52551"/>
    <w:rsid w:val="00B5339A"/>
    <w:rsid w:val="00B53FF4"/>
    <w:rsid w:val="00B55D02"/>
    <w:rsid w:val="00B56140"/>
    <w:rsid w:val="00B561A1"/>
    <w:rsid w:val="00B56993"/>
    <w:rsid w:val="00B56D69"/>
    <w:rsid w:val="00B575B4"/>
    <w:rsid w:val="00B57C0C"/>
    <w:rsid w:val="00B60025"/>
    <w:rsid w:val="00B60206"/>
    <w:rsid w:val="00B6033D"/>
    <w:rsid w:val="00B607D9"/>
    <w:rsid w:val="00B60981"/>
    <w:rsid w:val="00B60C4A"/>
    <w:rsid w:val="00B6101D"/>
    <w:rsid w:val="00B6173B"/>
    <w:rsid w:val="00B62592"/>
    <w:rsid w:val="00B62E5E"/>
    <w:rsid w:val="00B63BBF"/>
    <w:rsid w:val="00B653D1"/>
    <w:rsid w:val="00B66291"/>
    <w:rsid w:val="00B667E7"/>
    <w:rsid w:val="00B701B4"/>
    <w:rsid w:val="00B70C37"/>
    <w:rsid w:val="00B7169A"/>
    <w:rsid w:val="00B71DA7"/>
    <w:rsid w:val="00B74C7D"/>
    <w:rsid w:val="00B759D8"/>
    <w:rsid w:val="00B76001"/>
    <w:rsid w:val="00B764DD"/>
    <w:rsid w:val="00B771EE"/>
    <w:rsid w:val="00B77B11"/>
    <w:rsid w:val="00B77BC9"/>
    <w:rsid w:val="00B80EA3"/>
    <w:rsid w:val="00B80F75"/>
    <w:rsid w:val="00B8280A"/>
    <w:rsid w:val="00B83849"/>
    <w:rsid w:val="00B84C09"/>
    <w:rsid w:val="00B859E7"/>
    <w:rsid w:val="00B87C04"/>
    <w:rsid w:val="00B90B39"/>
    <w:rsid w:val="00B90BDF"/>
    <w:rsid w:val="00B90D11"/>
    <w:rsid w:val="00B91AD9"/>
    <w:rsid w:val="00B91CE2"/>
    <w:rsid w:val="00B91EA2"/>
    <w:rsid w:val="00B92D1A"/>
    <w:rsid w:val="00B9312F"/>
    <w:rsid w:val="00B93EAA"/>
    <w:rsid w:val="00B9436C"/>
    <w:rsid w:val="00B9449A"/>
    <w:rsid w:val="00B947B8"/>
    <w:rsid w:val="00B956FB"/>
    <w:rsid w:val="00B968D6"/>
    <w:rsid w:val="00B96DBA"/>
    <w:rsid w:val="00B96FCB"/>
    <w:rsid w:val="00B97291"/>
    <w:rsid w:val="00B97813"/>
    <w:rsid w:val="00B9798B"/>
    <w:rsid w:val="00B97DB7"/>
    <w:rsid w:val="00BA07D5"/>
    <w:rsid w:val="00BA1603"/>
    <w:rsid w:val="00BA2F4D"/>
    <w:rsid w:val="00BA36A9"/>
    <w:rsid w:val="00BA3731"/>
    <w:rsid w:val="00BA420B"/>
    <w:rsid w:val="00BA44BF"/>
    <w:rsid w:val="00BA45BD"/>
    <w:rsid w:val="00BA5EA9"/>
    <w:rsid w:val="00BA6122"/>
    <w:rsid w:val="00BA6ABD"/>
    <w:rsid w:val="00BA7780"/>
    <w:rsid w:val="00BA7E6D"/>
    <w:rsid w:val="00BA7F52"/>
    <w:rsid w:val="00BB128F"/>
    <w:rsid w:val="00BB2F9B"/>
    <w:rsid w:val="00BB33B7"/>
    <w:rsid w:val="00BB3C61"/>
    <w:rsid w:val="00BB5AE6"/>
    <w:rsid w:val="00BB5BFB"/>
    <w:rsid w:val="00BB6465"/>
    <w:rsid w:val="00BB72EC"/>
    <w:rsid w:val="00BB7E17"/>
    <w:rsid w:val="00BC0326"/>
    <w:rsid w:val="00BC129E"/>
    <w:rsid w:val="00BC18C3"/>
    <w:rsid w:val="00BC27DD"/>
    <w:rsid w:val="00BC2A75"/>
    <w:rsid w:val="00BC3281"/>
    <w:rsid w:val="00BC3318"/>
    <w:rsid w:val="00BC3B35"/>
    <w:rsid w:val="00BC61FE"/>
    <w:rsid w:val="00BC697F"/>
    <w:rsid w:val="00BC7005"/>
    <w:rsid w:val="00BD0079"/>
    <w:rsid w:val="00BD0782"/>
    <w:rsid w:val="00BD0AD9"/>
    <w:rsid w:val="00BD1609"/>
    <w:rsid w:val="00BD247E"/>
    <w:rsid w:val="00BD2A2A"/>
    <w:rsid w:val="00BD31E0"/>
    <w:rsid w:val="00BD3BBA"/>
    <w:rsid w:val="00BD484B"/>
    <w:rsid w:val="00BD4900"/>
    <w:rsid w:val="00BD50EB"/>
    <w:rsid w:val="00BD57D8"/>
    <w:rsid w:val="00BD5C63"/>
    <w:rsid w:val="00BD6383"/>
    <w:rsid w:val="00BD6A5E"/>
    <w:rsid w:val="00BD7AFA"/>
    <w:rsid w:val="00BD7B10"/>
    <w:rsid w:val="00BD7E56"/>
    <w:rsid w:val="00BE2643"/>
    <w:rsid w:val="00BE2817"/>
    <w:rsid w:val="00BE298A"/>
    <w:rsid w:val="00BE2C71"/>
    <w:rsid w:val="00BE3450"/>
    <w:rsid w:val="00BE4000"/>
    <w:rsid w:val="00BE41D8"/>
    <w:rsid w:val="00BE56C8"/>
    <w:rsid w:val="00BE5EA3"/>
    <w:rsid w:val="00BE669E"/>
    <w:rsid w:val="00BE67CB"/>
    <w:rsid w:val="00BE735A"/>
    <w:rsid w:val="00BF182B"/>
    <w:rsid w:val="00BF1BAA"/>
    <w:rsid w:val="00BF209B"/>
    <w:rsid w:val="00BF25A7"/>
    <w:rsid w:val="00BF3079"/>
    <w:rsid w:val="00BF44F6"/>
    <w:rsid w:val="00BF5254"/>
    <w:rsid w:val="00BF559C"/>
    <w:rsid w:val="00BF6122"/>
    <w:rsid w:val="00BF6B94"/>
    <w:rsid w:val="00BF79CE"/>
    <w:rsid w:val="00C00FE8"/>
    <w:rsid w:val="00C0162B"/>
    <w:rsid w:val="00C02C04"/>
    <w:rsid w:val="00C041C5"/>
    <w:rsid w:val="00C042FD"/>
    <w:rsid w:val="00C04DDC"/>
    <w:rsid w:val="00C0652D"/>
    <w:rsid w:val="00C067E8"/>
    <w:rsid w:val="00C11007"/>
    <w:rsid w:val="00C11345"/>
    <w:rsid w:val="00C1186F"/>
    <w:rsid w:val="00C11968"/>
    <w:rsid w:val="00C121F0"/>
    <w:rsid w:val="00C12A2E"/>
    <w:rsid w:val="00C12CBD"/>
    <w:rsid w:val="00C12D16"/>
    <w:rsid w:val="00C13D0D"/>
    <w:rsid w:val="00C149A6"/>
    <w:rsid w:val="00C14F29"/>
    <w:rsid w:val="00C1789D"/>
    <w:rsid w:val="00C17A58"/>
    <w:rsid w:val="00C17B78"/>
    <w:rsid w:val="00C20834"/>
    <w:rsid w:val="00C20A95"/>
    <w:rsid w:val="00C20B25"/>
    <w:rsid w:val="00C20D90"/>
    <w:rsid w:val="00C215DC"/>
    <w:rsid w:val="00C21A2A"/>
    <w:rsid w:val="00C222CD"/>
    <w:rsid w:val="00C227D9"/>
    <w:rsid w:val="00C25202"/>
    <w:rsid w:val="00C25BEF"/>
    <w:rsid w:val="00C2603A"/>
    <w:rsid w:val="00C26532"/>
    <w:rsid w:val="00C26E9F"/>
    <w:rsid w:val="00C27018"/>
    <w:rsid w:val="00C272E0"/>
    <w:rsid w:val="00C3228F"/>
    <w:rsid w:val="00C324CF"/>
    <w:rsid w:val="00C329B2"/>
    <w:rsid w:val="00C335CE"/>
    <w:rsid w:val="00C336DA"/>
    <w:rsid w:val="00C33CCD"/>
    <w:rsid w:val="00C34887"/>
    <w:rsid w:val="00C3647F"/>
    <w:rsid w:val="00C36612"/>
    <w:rsid w:val="00C36F03"/>
    <w:rsid w:val="00C37156"/>
    <w:rsid w:val="00C37DF6"/>
    <w:rsid w:val="00C41A84"/>
    <w:rsid w:val="00C425C9"/>
    <w:rsid w:val="00C42CD5"/>
    <w:rsid w:val="00C43D13"/>
    <w:rsid w:val="00C4426E"/>
    <w:rsid w:val="00C452BB"/>
    <w:rsid w:val="00C45427"/>
    <w:rsid w:val="00C46141"/>
    <w:rsid w:val="00C467BB"/>
    <w:rsid w:val="00C46A8E"/>
    <w:rsid w:val="00C47810"/>
    <w:rsid w:val="00C50367"/>
    <w:rsid w:val="00C50A14"/>
    <w:rsid w:val="00C5128B"/>
    <w:rsid w:val="00C51E63"/>
    <w:rsid w:val="00C51EA1"/>
    <w:rsid w:val="00C526E7"/>
    <w:rsid w:val="00C52A39"/>
    <w:rsid w:val="00C53092"/>
    <w:rsid w:val="00C5394C"/>
    <w:rsid w:val="00C53C55"/>
    <w:rsid w:val="00C60077"/>
    <w:rsid w:val="00C61832"/>
    <w:rsid w:val="00C62421"/>
    <w:rsid w:val="00C6250C"/>
    <w:rsid w:val="00C62733"/>
    <w:rsid w:val="00C6382A"/>
    <w:rsid w:val="00C64203"/>
    <w:rsid w:val="00C64A0B"/>
    <w:rsid w:val="00C64C4B"/>
    <w:rsid w:val="00C65263"/>
    <w:rsid w:val="00C66266"/>
    <w:rsid w:val="00C674AA"/>
    <w:rsid w:val="00C67D91"/>
    <w:rsid w:val="00C7006E"/>
    <w:rsid w:val="00C70582"/>
    <w:rsid w:val="00C70692"/>
    <w:rsid w:val="00C71B64"/>
    <w:rsid w:val="00C71C79"/>
    <w:rsid w:val="00C72048"/>
    <w:rsid w:val="00C72D17"/>
    <w:rsid w:val="00C730B9"/>
    <w:rsid w:val="00C73B3C"/>
    <w:rsid w:val="00C74AC0"/>
    <w:rsid w:val="00C74CE3"/>
    <w:rsid w:val="00C74D00"/>
    <w:rsid w:val="00C7517F"/>
    <w:rsid w:val="00C75484"/>
    <w:rsid w:val="00C75531"/>
    <w:rsid w:val="00C7731C"/>
    <w:rsid w:val="00C77C88"/>
    <w:rsid w:val="00C8117E"/>
    <w:rsid w:val="00C820D6"/>
    <w:rsid w:val="00C8389B"/>
    <w:rsid w:val="00C85AF3"/>
    <w:rsid w:val="00C85C4F"/>
    <w:rsid w:val="00C86EFE"/>
    <w:rsid w:val="00C870A3"/>
    <w:rsid w:val="00C87666"/>
    <w:rsid w:val="00C879F8"/>
    <w:rsid w:val="00C87CD1"/>
    <w:rsid w:val="00C90BE9"/>
    <w:rsid w:val="00C917F6"/>
    <w:rsid w:val="00C920D1"/>
    <w:rsid w:val="00C923DB"/>
    <w:rsid w:val="00C92D90"/>
    <w:rsid w:val="00C955CF"/>
    <w:rsid w:val="00C95E33"/>
    <w:rsid w:val="00C96546"/>
    <w:rsid w:val="00C969D3"/>
    <w:rsid w:val="00C97314"/>
    <w:rsid w:val="00C977BD"/>
    <w:rsid w:val="00CA040C"/>
    <w:rsid w:val="00CA0D57"/>
    <w:rsid w:val="00CA111F"/>
    <w:rsid w:val="00CA3EDD"/>
    <w:rsid w:val="00CA46BC"/>
    <w:rsid w:val="00CA480F"/>
    <w:rsid w:val="00CA49E4"/>
    <w:rsid w:val="00CA4CB5"/>
    <w:rsid w:val="00CA5CBD"/>
    <w:rsid w:val="00CA7201"/>
    <w:rsid w:val="00CA7251"/>
    <w:rsid w:val="00CB1DC5"/>
    <w:rsid w:val="00CB2215"/>
    <w:rsid w:val="00CB336A"/>
    <w:rsid w:val="00CB356F"/>
    <w:rsid w:val="00CB385B"/>
    <w:rsid w:val="00CB385E"/>
    <w:rsid w:val="00CB4542"/>
    <w:rsid w:val="00CB4732"/>
    <w:rsid w:val="00CB47CA"/>
    <w:rsid w:val="00CB4A55"/>
    <w:rsid w:val="00CB4C37"/>
    <w:rsid w:val="00CB55CD"/>
    <w:rsid w:val="00CB56C5"/>
    <w:rsid w:val="00CB5AFE"/>
    <w:rsid w:val="00CB5C69"/>
    <w:rsid w:val="00CC05D6"/>
    <w:rsid w:val="00CC08C4"/>
    <w:rsid w:val="00CC2BD1"/>
    <w:rsid w:val="00CC37C9"/>
    <w:rsid w:val="00CC3B0A"/>
    <w:rsid w:val="00CC3ECD"/>
    <w:rsid w:val="00CC4185"/>
    <w:rsid w:val="00CC419C"/>
    <w:rsid w:val="00CC7388"/>
    <w:rsid w:val="00CC73EB"/>
    <w:rsid w:val="00CC7848"/>
    <w:rsid w:val="00CC7E28"/>
    <w:rsid w:val="00CC7FEF"/>
    <w:rsid w:val="00CD0E13"/>
    <w:rsid w:val="00CD1215"/>
    <w:rsid w:val="00CD32F4"/>
    <w:rsid w:val="00CD35DA"/>
    <w:rsid w:val="00CD48BC"/>
    <w:rsid w:val="00CD4A9C"/>
    <w:rsid w:val="00CD6256"/>
    <w:rsid w:val="00CD6271"/>
    <w:rsid w:val="00CD67D8"/>
    <w:rsid w:val="00CD69FF"/>
    <w:rsid w:val="00CD6C5F"/>
    <w:rsid w:val="00CD6C6E"/>
    <w:rsid w:val="00CD6DF6"/>
    <w:rsid w:val="00CD77E3"/>
    <w:rsid w:val="00CE029A"/>
    <w:rsid w:val="00CE03C0"/>
    <w:rsid w:val="00CE0692"/>
    <w:rsid w:val="00CE0940"/>
    <w:rsid w:val="00CE0E75"/>
    <w:rsid w:val="00CE10CD"/>
    <w:rsid w:val="00CE12E3"/>
    <w:rsid w:val="00CE15D6"/>
    <w:rsid w:val="00CE1F1F"/>
    <w:rsid w:val="00CE3DDD"/>
    <w:rsid w:val="00CE4095"/>
    <w:rsid w:val="00CE4271"/>
    <w:rsid w:val="00CE42BA"/>
    <w:rsid w:val="00CE665E"/>
    <w:rsid w:val="00CE6679"/>
    <w:rsid w:val="00CE6AD6"/>
    <w:rsid w:val="00CE6D1F"/>
    <w:rsid w:val="00CE6FAD"/>
    <w:rsid w:val="00CE709A"/>
    <w:rsid w:val="00CF0003"/>
    <w:rsid w:val="00CF1339"/>
    <w:rsid w:val="00CF1CEB"/>
    <w:rsid w:val="00CF2485"/>
    <w:rsid w:val="00CF29EA"/>
    <w:rsid w:val="00CF2F9A"/>
    <w:rsid w:val="00CF3247"/>
    <w:rsid w:val="00CF3AE8"/>
    <w:rsid w:val="00CF4867"/>
    <w:rsid w:val="00CF4A15"/>
    <w:rsid w:val="00CF5229"/>
    <w:rsid w:val="00CF52B0"/>
    <w:rsid w:val="00CF6410"/>
    <w:rsid w:val="00CF656D"/>
    <w:rsid w:val="00CF67C4"/>
    <w:rsid w:val="00CF7780"/>
    <w:rsid w:val="00CF7931"/>
    <w:rsid w:val="00D0164B"/>
    <w:rsid w:val="00D0207E"/>
    <w:rsid w:val="00D021FA"/>
    <w:rsid w:val="00D031C4"/>
    <w:rsid w:val="00D0403C"/>
    <w:rsid w:val="00D04E48"/>
    <w:rsid w:val="00D05ACD"/>
    <w:rsid w:val="00D102AE"/>
    <w:rsid w:val="00D10662"/>
    <w:rsid w:val="00D10A6E"/>
    <w:rsid w:val="00D11D20"/>
    <w:rsid w:val="00D12BB1"/>
    <w:rsid w:val="00D13E03"/>
    <w:rsid w:val="00D13F48"/>
    <w:rsid w:val="00D13F61"/>
    <w:rsid w:val="00D141D4"/>
    <w:rsid w:val="00D14FAE"/>
    <w:rsid w:val="00D1515B"/>
    <w:rsid w:val="00D16218"/>
    <w:rsid w:val="00D16B1B"/>
    <w:rsid w:val="00D17693"/>
    <w:rsid w:val="00D17C0E"/>
    <w:rsid w:val="00D204CF"/>
    <w:rsid w:val="00D210BF"/>
    <w:rsid w:val="00D216EB"/>
    <w:rsid w:val="00D216F4"/>
    <w:rsid w:val="00D22DCF"/>
    <w:rsid w:val="00D239C4"/>
    <w:rsid w:val="00D247D8"/>
    <w:rsid w:val="00D24847"/>
    <w:rsid w:val="00D248FB"/>
    <w:rsid w:val="00D24DF2"/>
    <w:rsid w:val="00D25FE8"/>
    <w:rsid w:val="00D26380"/>
    <w:rsid w:val="00D268E5"/>
    <w:rsid w:val="00D26B2B"/>
    <w:rsid w:val="00D2727C"/>
    <w:rsid w:val="00D2732C"/>
    <w:rsid w:val="00D300F5"/>
    <w:rsid w:val="00D30892"/>
    <w:rsid w:val="00D3117C"/>
    <w:rsid w:val="00D31208"/>
    <w:rsid w:val="00D31396"/>
    <w:rsid w:val="00D31AB2"/>
    <w:rsid w:val="00D320E2"/>
    <w:rsid w:val="00D32402"/>
    <w:rsid w:val="00D32646"/>
    <w:rsid w:val="00D33323"/>
    <w:rsid w:val="00D33338"/>
    <w:rsid w:val="00D34343"/>
    <w:rsid w:val="00D34348"/>
    <w:rsid w:val="00D34550"/>
    <w:rsid w:val="00D351F3"/>
    <w:rsid w:val="00D358DA"/>
    <w:rsid w:val="00D35AA8"/>
    <w:rsid w:val="00D35E5B"/>
    <w:rsid w:val="00D35EED"/>
    <w:rsid w:val="00D36D1F"/>
    <w:rsid w:val="00D37114"/>
    <w:rsid w:val="00D37951"/>
    <w:rsid w:val="00D37FBD"/>
    <w:rsid w:val="00D40381"/>
    <w:rsid w:val="00D40401"/>
    <w:rsid w:val="00D40740"/>
    <w:rsid w:val="00D41077"/>
    <w:rsid w:val="00D415EB"/>
    <w:rsid w:val="00D4184E"/>
    <w:rsid w:val="00D426F0"/>
    <w:rsid w:val="00D42E21"/>
    <w:rsid w:val="00D4365E"/>
    <w:rsid w:val="00D43F17"/>
    <w:rsid w:val="00D443D1"/>
    <w:rsid w:val="00D44568"/>
    <w:rsid w:val="00D44C14"/>
    <w:rsid w:val="00D44C50"/>
    <w:rsid w:val="00D44E68"/>
    <w:rsid w:val="00D44FCD"/>
    <w:rsid w:val="00D45C03"/>
    <w:rsid w:val="00D45C3B"/>
    <w:rsid w:val="00D46835"/>
    <w:rsid w:val="00D469F4"/>
    <w:rsid w:val="00D46D23"/>
    <w:rsid w:val="00D46DB0"/>
    <w:rsid w:val="00D472C9"/>
    <w:rsid w:val="00D476E8"/>
    <w:rsid w:val="00D47D6C"/>
    <w:rsid w:val="00D505B7"/>
    <w:rsid w:val="00D523A2"/>
    <w:rsid w:val="00D52811"/>
    <w:rsid w:val="00D52A82"/>
    <w:rsid w:val="00D543AF"/>
    <w:rsid w:val="00D54B93"/>
    <w:rsid w:val="00D551FF"/>
    <w:rsid w:val="00D55345"/>
    <w:rsid w:val="00D5540E"/>
    <w:rsid w:val="00D5725D"/>
    <w:rsid w:val="00D60D0B"/>
    <w:rsid w:val="00D63A28"/>
    <w:rsid w:val="00D64448"/>
    <w:rsid w:val="00D64CDB"/>
    <w:rsid w:val="00D6558E"/>
    <w:rsid w:val="00D655D7"/>
    <w:rsid w:val="00D660C6"/>
    <w:rsid w:val="00D66BC6"/>
    <w:rsid w:val="00D67423"/>
    <w:rsid w:val="00D67A75"/>
    <w:rsid w:val="00D7105B"/>
    <w:rsid w:val="00D717AF"/>
    <w:rsid w:val="00D72161"/>
    <w:rsid w:val="00D72499"/>
    <w:rsid w:val="00D73111"/>
    <w:rsid w:val="00D73E88"/>
    <w:rsid w:val="00D74ED1"/>
    <w:rsid w:val="00D75854"/>
    <w:rsid w:val="00D75B60"/>
    <w:rsid w:val="00D75EDB"/>
    <w:rsid w:val="00D76367"/>
    <w:rsid w:val="00D76626"/>
    <w:rsid w:val="00D77CFD"/>
    <w:rsid w:val="00D806DD"/>
    <w:rsid w:val="00D8094A"/>
    <w:rsid w:val="00D80986"/>
    <w:rsid w:val="00D810F6"/>
    <w:rsid w:val="00D811B3"/>
    <w:rsid w:val="00D8129F"/>
    <w:rsid w:val="00D81A36"/>
    <w:rsid w:val="00D8486D"/>
    <w:rsid w:val="00D84A2E"/>
    <w:rsid w:val="00D84B1F"/>
    <w:rsid w:val="00D84C6E"/>
    <w:rsid w:val="00D861CB"/>
    <w:rsid w:val="00D8687A"/>
    <w:rsid w:val="00D871D6"/>
    <w:rsid w:val="00D90F6C"/>
    <w:rsid w:val="00D91C3E"/>
    <w:rsid w:val="00D91E78"/>
    <w:rsid w:val="00D92E3D"/>
    <w:rsid w:val="00D9310C"/>
    <w:rsid w:val="00D93612"/>
    <w:rsid w:val="00D945AD"/>
    <w:rsid w:val="00D945B4"/>
    <w:rsid w:val="00D94803"/>
    <w:rsid w:val="00D94F8B"/>
    <w:rsid w:val="00D96189"/>
    <w:rsid w:val="00D96927"/>
    <w:rsid w:val="00D97337"/>
    <w:rsid w:val="00D97678"/>
    <w:rsid w:val="00D97A67"/>
    <w:rsid w:val="00D97ECE"/>
    <w:rsid w:val="00DA01B8"/>
    <w:rsid w:val="00DA186E"/>
    <w:rsid w:val="00DA2A50"/>
    <w:rsid w:val="00DA36E9"/>
    <w:rsid w:val="00DA4829"/>
    <w:rsid w:val="00DA4E6F"/>
    <w:rsid w:val="00DA5077"/>
    <w:rsid w:val="00DA53B5"/>
    <w:rsid w:val="00DA5516"/>
    <w:rsid w:val="00DA6B5B"/>
    <w:rsid w:val="00DA740F"/>
    <w:rsid w:val="00DA75BF"/>
    <w:rsid w:val="00DA76CD"/>
    <w:rsid w:val="00DB1775"/>
    <w:rsid w:val="00DB36F8"/>
    <w:rsid w:val="00DB4139"/>
    <w:rsid w:val="00DB4373"/>
    <w:rsid w:val="00DB5D50"/>
    <w:rsid w:val="00DB6002"/>
    <w:rsid w:val="00DB64B8"/>
    <w:rsid w:val="00DB6E28"/>
    <w:rsid w:val="00DC00A0"/>
    <w:rsid w:val="00DC02A3"/>
    <w:rsid w:val="00DC13D7"/>
    <w:rsid w:val="00DC1700"/>
    <w:rsid w:val="00DC3B2E"/>
    <w:rsid w:val="00DC4D2B"/>
    <w:rsid w:val="00DC68D5"/>
    <w:rsid w:val="00DC7289"/>
    <w:rsid w:val="00DD0F9F"/>
    <w:rsid w:val="00DD1CE5"/>
    <w:rsid w:val="00DD270E"/>
    <w:rsid w:val="00DD3150"/>
    <w:rsid w:val="00DD5035"/>
    <w:rsid w:val="00DD5460"/>
    <w:rsid w:val="00DD5F3C"/>
    <w:rsid w:val="00DD6706"/>
    <w:rsid w:val="00DD7296"/>
    <w:rsid w:val="00DD79B0"/>
    <w:rsid w:val="00DE0E90"/>
    <w:rsid w:val="00DE1E29"/>
    <w:rsid w:val="00DE2B0B"/>
    <w:rsid w:val="00DE3374"/>
    <w:rsid w:val="00DE3446"/>
    <w:rsid w:val="00DE4CB5"/>
    <w:rsid w:val="00DE4CDC"/>
    <w:rsid w:val="00DE6FEA"/>
    <w:rsid w:val="00DE7603"/>
    <w:rsid w:val="00DF1427"/>
    <w:rsid w:val="00DF17D3"/>
    <w:rsid w:val="00DF18F9"/>
    <w:rsid w:val="00DF1F35"/>
    <w:rsid w:val="00DF3A9F"/>
    <w:rsid w:val="00DF4194"/>
    <w:rsid w:val="00DF5222"/>
    <w:rsid w:val="00DF549E"/>
    <w:rsid w:val="00DF64A7"/>
    <w:rsid w:val="00DF6DF4"/>
    <w:rsid w:val="00DF6F36"/>
    <w:rsid w:val="00DF7AE6"/>
    <w:rsid w:val="00DF7C65"/>
    <w:rsid w:val="00E00C2A"/>
    <w:rsid w:val="00E02E90"/>
    <w:rsid w:val="00E04B95"/>
    <w:rsid w:val="00E04EBC"/>
    <w:rsid w:val="00E05532"/>
    <w:rsid w:val="00E05751"/>
    <w:rsid w:val="00E06950"/>
    <w:rsid w:val="00E077F3"/>
    <w:rsid w:val="00E10078"/>
    <w:rsid w:val="00E119B6"/>
    <w:rsid w:val="00E122B7"/>
    <w:rsid w:val="00E12CC6"/>
    <w:rsid w:val="00E133EE"/>
    <w:rsid w:val="00E13768"/>
    <w:rsid w:val="00E154D0"/>
    <w:rsid w:val="00E15928"/>
    <w:rsid w:val="00E15A21"/>
    <w:rsid w:val="00E20FD7"/>
    <w:rsid w:val="00E219C1"/>
    <w:rsid w:val="00E21EB5"/>
    <w:rsid w:val="00E21FC3"/>
    <w:rsid w:val="00E22657"/>
    <w:rsid w:val="00E2297A"/>
    <w:rsid w:val="00E22C18"/>
    <w:rsid w:val="00E22E98"/>
    <w:rsid w:val="00E2374C"/>
    <w:rsid w:val="00E2462C"/>
    <w:rsid w:val="00E24BF4"/>
    <w:rsid w:val="00E24D5E"/>
    <w:rsid w:val="00E25ECC"/>
    <w:rsid w:val="00E302B4"/>
    <w:rsid w:val="00E31A26"/>
    <w:rsid w:val="00E3204D"/>
    <w:rsid w:val="00E321A8"/>
    <w:rsid w:val="00E3263E"/>
    <w:rsid w:val="00E33879"/>
    <w:rsid w:val="00E34B7A"/>
    <w:rsid w:val="00E34CA0"/>
    <w:rsid w:val="00E350CB"/>
    <w:rsid w:val="00E35398"/>
    <w:rsid w:val="00E3550F"/>
    <w:rsid w:val="00E36FDB"/>
    <w:rsid w:val="00E37817"/>
    <w:rsid w:val="00E37D79"/>
    <w:rsid w:val="00E400EC"/>
    <w:rsid w:val="00E41231"/>
    <w:rsid w:val="00E412A0"/>
    <w:rsid w:val="00E41DDB"/>
    <w:rsid w:val="00E4214B"/>
    <w:rsid w:val="00E42821"/>
    <w:rsid w:val="00E42833"/>
    <w:rsid w:val="00E4295F"/>
    <w:rsid w:val="00E42C5C"/>
    <w:rsid w:val="00E42FC8"/>
    <w:rsid w:val="00E43654"/>
    <w:rsid w:val="00E44331"/>
    <w:rsid w:val="00E44A5D"/>
    <w:rsid w:val="00E44E1F"/>
    <w:rsid w:val="00E45C5F"/>
    <w:rsid w:val="00E46389"/>
    <w:rsid w:val="00E46E6E"/>
    <w:rsid w:val="00E47E89"/>
    <w:rsid w:val="00E5073A"/>
    <w:rsid w:val="00E50B8A"/>
    <w:rsid w:val="00E50F13"/>
    <w:rsid w:val="00E51679"/>
    <w:rsid w:val="00E52B38"/>
    <w:rsid w:val="00E536B7"/>
    <w:rsid w:val="00E54BB1"/>
    <w:rsid w:val="00E54D02"/>
    <w:rsid w:val="00E5553D"/>
    <w:rsid w:val="00E55A38"/>
    <w:rsid w:val="00E56D27"/>
    <w:rsid w:val="00E5722C"/>
    <w:rsid w:val="00E60622"/>
    <w:rsid w:val="00E60E38"/>
    <w:rsid w:val="00E613CC"/>
    <w:rsid w:val="00E615B0"/>
    <w:rsid w:val="00E62055"/>
    <w:rsid w:val="00E62C28"/>
    <w:rsid w:val="00E62DB5"/>
    <w:rsid w:val="00E62DF0"/>
    <w:rsid w:val="00E633B2"/>
    <w:rsid w:val="00E640DE"/>
    <w:rsid w:val="00E6419D"/>
    <w:rsid w:val="00E64B05"/>
    <w:rsid w:val="00E64D16"/>
    <w:rsid w:val="00E64DE5"/>
    <w:rsid w:val="00E64E77"/>
    <w:rsid w:val="00E65D72"/>
    <w:rsid w:val="00E66003"/>
    <w:rsid w:val="00E667B5"/>
    <w:rsid w:val="00E66C9B"/>
    <w:rsid w:val="00E67392"/>
    <w:rsid w:val="00E67962"/>
    <w:rsid w:val="00E67EDD"/>
    <w:rsid w:val="00E7464B"/>
    <w:rsid w:val="00E74A08"/>
    <w:rsid w:val="00E74ECB"/>
    <w:rsid w:val="00E7534F"/>
    <w:rsid w:val="00E7559D"/>
    <w:rsid w:val="00E75C41"/>
    <w:rsid w:val="00E76E32"/>
    <w:rsid w:val="00E7716A"/>
    <w:rsid w:val="00E772E1"/>
    <w:rsid w:val="00E772E9"/>
    <w:rsid w:val="00E774FF"/>
    <w:rsid w:val="00E806F6"/>
    <w:rsid w:val="00E813CB"/>
    <w:rsid w:val="00E8155A"/>
    <w:rsid w:val="00E8270F"/>
    <w:rsid w:val="00E82781"/>
    <w:rsid w:val="00E82935"/>
    <w:rsid w:val="00E8296B"/>
    <w:rsid w:val="00E832D5"/>
    <w:rsid w:val="00E83AD9"/>
    <w:rsid w:val="00E83E9F"/>
    <w:rsid w:val="00E84CF8"/>
    <w:rsid w:val="00E84FE0"/>
    <w:rsid w:val="00E85A9F"/>
    <w:rsid w:val="00E85E8B"/>
    <w:rsid w:val="00E86518"/>
    <w:rsid w:val="00E86BF1"/>
    <w:rsid w:val="00E86D42"/>
    <w:rsid w:val="00E87F37"/>
    <w:rsid w:val="00E90058"/>
    <w:rsid w:val="00E90A68"/>
    <w:rsid w:val="00E9124C"/>
    <w:rsid w:val="00E9185B"/>
    <w:rsid w:val="00E91860"/>
    <w:rsid w:val="00E91E9E"/>
    <w:rsid w:val="00E923C0"/>
    <w:rsid w:val="00E924A2"/>
    <w:rsid w:val="00E92FE4"/>
    <w:rsid w:val="00E9417F"/>
    <w:rsid w:val="00E94A7C"/>
    <w:rsid w:val="00E96065"/>
    <w:rsid w:val="00E962EC"/>
    <w:rsid w:val="00E96F09"/>
    <w:rsid w:val="00EA05F8"/>
    <w:rsid w:val="00EA115D"/>
    <w:rsid w:val="00EA11E9"/>
    <w:rsid w:val="00EA130E"/>
    <w:rsid w:val="00EA2748"/>
    <w:rsid w:val="00EA3059"/>
    <w:rsid w:val="00EA31A7"/>
    <w:rsid w:val="00EA37E1"/>
    <w:rsid w:val="00EA3BC4"/>
    <w:rsid w:val="00EA6910"/>
    <w:rsid w:val="00EA6A1E"/>
    <w:rsid w:val="00EA73A6"/>
    <w:rsid w:val="00EA7580"/>
    <w:rsid w:val="00EB01C6"/>
    <w:rsid w:val="00EB0A72"/>
    <w:rsid w:val="00EB0AE2"/>
    <w:rsid w:val="00EB1466"/>
    <w:rsid w:val="00EB23E8"/>
    <w:rsid w:val="00EB33B7"/>
    <w:rsid w:val="00EB5B05"/>
    <w:rsid w:val="00EB5E50"/>
    <w:rsid w:val="00EB6212"/>
    <w:rsid w:val="00EB62A9"/>
    <w:rsid w:val="00EB65FE"/>
    <w:rsid w:val="00EB6A15"/>
    <w:rsid w:val="00EB6A6D"/>
    <w:rsid w:val="00EB6E8A"/>
    <w:rsid w:val="00EB75F7"/>
    <w:rsid w:val="00EB7C82"/>
    <w:rsid w:val="00EC0A47"/>
    <w:rsid w:val="00EC0A85"/>
    <w:rsid w:val="00EC0DF2"/>
    <w:rsid w:val="00EC0F2F"/>
    <w:rsid w:val="00EC118E"/>
    <w:rsid w:val="00EC12C5"/>
    <w:rsid w:val="00EC1405"/>
    <w:rsid w:val="00EC2A18"/>
    <w:rsid w:val="00EC2FCC"/>
    <w:rsid w:val="00EC3703"/>
    <w:rsid w:val="00EC4375"/>
    <w:rsid w:val="00EC47C9"/>
    <w:rsid w:val="00EC4A36"/>
    <w:rsid w:val="00EC52FD"/>
    <w:rsid w:val="00EC567A"/>
    <w:rsid w:val="00EC5F74"/>
    <w:rsid w:val="00EC6AB6"/>
    <w:rsid w:val="00EC6BFE"/>
    <w:rsid w:val="00EC74C1"/>
    <w:rsid w:val="00EC76CD"/>
    <w:rsid w:val="00EC7921"/>
    <w:rsid w:val="00ED191E"/>
    <w:rsid w:val="00ED1ED0"/>
    <w:rsid w:val="00ED2453"/>
    <w:rsid w:val="00ED4C84"/>
    <w:rsid w:val="00ED57F3"/>
    <w:rsid w:val="00ED667C"/>
    <w:rsid w:val="00ED7432"/>
    <w:rsid w:val="00ED7838"/>
    <w:rsid w:val="00ED7A0D"/>
    <w:rsid w:val="00ED7CB9"/>
    <w:rsid w:val="00EE076E"/>
    <w:rsid w:val="00EE17FA"/>
    <w:rsid w:val="00EE25B2"/>
    <w:rsid w:val="00EE2E44"/>
    <w:rsid w:val="00EE378C"/>
    <w:rsid w:val="00EE5323"/>
    <w:rsid w:val="00EE584A"/>
    <w:rsid w:val="00EE5D75"/>
    <w:rsid w:val="00EE64E6"/>
    <w:rsid w:val="00EE661C"/>
    <w:rsid w:val="00EE729A"/>
    <w:rsid w:val="00EE7B79"/>
    <w:rsid w:val="00EF0F85"/>
    <w:rsid w:val="00EF10AE"/>
    <w:rsid w:val="00EF1249"/>
    <w:rsid w:val="00EF13DF"/>
    <w:rsid w:val="00EF23E8"/>
    <w:rsid w:val="00EF3E1A"/>
    <w:rsid w:val="00EF3FE4"/>
    <w:rsid w:val="00EF4BD3"/>
    <w:rsid w:val="00EF5110"/>
    <w:rsid w:val="00EF51D6"/>
    <w:rsid w:val="00EF5D28"/>
    <w:rsid w:val="00EF5F4D"/>
    <w:rsid w:val="00EF6E92"/>
    <w:rsid w:val="00EF6FC9"/>
    <w:rsid w:val="00EF773B"/>
    <w:rsid w:val="00EF7AC8"/>
    <w:rsid w:val="00F008B5"/>
    <w:rsid w:val="00F00C36"/>
    <w:rsid w:val="00F011AD"/>
    <w:rsid w:val="00F01AF7"/>
    <w:rsid w:val="00F0308B"/>
    <w:rsid w:val="00F0386F"/>
    <w:rsid w:val="00F03EFB"/>
    <w:rsid w:val="00F041AC"/>
    <w:rsid w:val="00F06990"/>
    <w:rsid w:val="00F073BB"/>
    <w:rsid w:val="00F07654"/>
    <w:rsid w:val="00F106C3"/>
    <w:rsid w:val="00F10A90"/>
    <w:rsid w:val="00F10EA2"/>
    <w:rsid w:val="00F11CC7"/>
    <w:rsid w:val="00F11E9C"/>
    <w:rsid w:val="00F128E1"/>
    <w:rsid w:val="00F128FA"/>
    <w:rsid w:val="00F13004"/>
    <w:rsid w:val="00F1325E"/>
    <w:rsid w:val="00F1326C"/>
    <w:rsid w:val="00F13577"/>
    <w:rsid w:val="00F13813"/>
    <w:rsid w:val="00F13B6C"/>
    <w:rsid w:val="00F14C93"/>
    <w:rsid w:val="00F153BD"/>
    <w:rsid w:val="00F158FF"/>
    <w:rsid w:val="00F16293"/>
    <w:rsid w:val="00F178C5"/>
    <w:rsid w:val="00F20944"/>
    <w:rsid w:val="00F21408"/>
    <w:rsid w:val="00F217CE"/>
    <w:rsid w:val="00F22644"/>
    <w:rsid w:val="00F2307C"/>
    <w:rsid w:val="00F23D3A"/>
    <w:rsid w:val="00F249AE"/>
    <w:rsid w:val="00F2597A"/>
    <w:rsid w:val="00F26801"/>
    <w:rsid w:val="00F26A7F"/>
    <w:rsid w:val="00F26D6F"/>
    <w:rsid w:val="00F27B98"/>
    <w:rsid w:val="00F31CF8"/>
    <w:rsid w:val="00F32933"/>
    <w:rsid w:val="00F32EB5"/>
    <w:rsid w:val="00F34006"/>
    <w:rsid w:val="00F34107"/>
    <w:rsid w:val="00F34736"/>
    <w:rsid w:val="00F34BC6"/>
    <w:rsid w:val="00F34FC8"/>
    <w:rsid w:val="00F36201"/>
    <w:rsid w:val="00F36728"/>
    <w:rsid w:val="00F370DC"/>
    <w:rsid w:val="00F373D0"/>
    <w:rsid w:val="00F3758C"/>
    <w:rsid w:val="00F4059D"/>
    <w:rsid w:val="00F407DB"/>
    <w:rsid w:val="00F40D4E"/>
    <w:rsid w:val="00F41869"/>
    <w:rsid w:val="00F431BC"/>
    <w:rsid w:val="00F43A36"/>
    <w:rsid w:val="00F43AD1"/>
    <w:rsid w:val="00F44E5D"/>
    <w:rsid w:val="00F45074"/>
    <w:rsid w:val="00F5056B"/>
    <w:rsid w:val="00F50816"/>
    <w:rsid w:val="00F51A12"/>
    <w:rsid w:val="00F531AA"/>
    <w:rsid w:val="00F535B9"/>
    <w:rsid w:val="00F53F72"/>
    <w:rsid w:val="00F5582E"/>
    <w:rsid w:val="00F56C22"/>
    <w:rsid w:val="00F57F77"/>
    <w:rsid w:val="00F62CD8"/>
    <w:rsid w:val="00F62E54"/>
    <w:rsid w:val="00F639BF"/>
    <w:rsid w:val="00F65FA8"/>
    <w:rsid w:val="00F67B31"/>
    <w:rsid w:val="00F715F4"/>
    <w:rsid w:val="00F71C75"/>
    <w:rsid w:val="00F73EF2"/>
    <w:rsid w:val="00F7507B"/>
    <w:rsid w:val="00F7508B"/>
    <w:rsid w:val="00F75349"/>
    <w:rsid w:val="00F7642D"/>
    <w:rsid w:val="00F7661D"/>
    <w:rsid w:val="00F775D0"/>
    <w:rsid w:val="00F80AB4"/>
    <w:rsid w:val="00F81082"/>
    <w:rsid w:val="00F81EA0"/>
    <w:rsid w:val="00F825EE"/>
    <w:rsid w:val="00F83122"/>
    <w:rsid w:val="00F839E7"/>
    <w:rsid w:val="00F83E12"/>
    <w:rsid w:val="00F841CB"/>
    <w:rsid w:val="00F84865"/>
    <w:rsid w:val="00F85226"/>
    <w:rsid w:val="00F85ACD"/>
    <w:rsid w:val="00F85B3E"/>
    <w:rsid w:val="00F86AB0"/>
    <w:rsid w:val="00F87A96"/>
    <w:rsid w:val="00F87DFE"/>
    <w:rsid w:val="00F9024B"/>
    <w:rsid w:val="00F9113C"/>
    <w:rsid w:val="00F923A1"/>
    <w:rsid w:val="00F923C8"/>
    <w:rsid w:val="00F93749"/>
    <w:rsid w:val="00F939C8"/>
    <w:rsid w:val="00F9477D"/>
    <w:rsid w:val="00F94FC7"/>
    <w:rsid w:val="00F9564B"/>
    <w:rsid w:val="00F95F27"/>
    <w:rsid w:val="00F968B8"/>
    <w:rsid w:val="00F96E11"/>
    <w:rsid w:val="00F9773E"/>
    <w:rsid w:val="00F97F42"/>
    <w:rsid w:val="00FA098C"/>
    <w:rsid w:val="00FA1DC3"/>
    <w:rsid w:val="00FA2057"/>
    <w:rsid w:val="00FA2ABC"/>
    <w:rsid w:val="00FA3289"/>
    <w:rsid w:val="00FA382A"/>
    <w:rsid w:val="00FA496A"/>
    <w:rsid w:val="00FA4A0C"/>
    <w:rsid w:val="00FA50DB"/>
    <w:rsid w:val="00FA5276"/>
    <w:rsid w:val="00FA5788"/>
    <w:rsid w:val="00FA5EDD"/>
    <w:rsid w:val="00FA7C7D"/>
    <w:rsid w:val="00FA7EEA"/>
    <w:rsid w:val="00FA7FD0"/>
    <w:rsid w:val="00FB0CB0"/>
    <w:rsid w:val="00FB0CC7"/>
    <w:rsid w:val="00FB27A4"/>
    <w:rsid w:val="00FB2A8D"/>
    <w:rsid w:val="00FB2FB4"/>
    <w:rsid w:val="00FB35D8"/>
    <w:rsid w:val="00FB3984"/>
    <w:rsid w:val="00FB4C43"/>
    <w:rsid w:val="00FB5187"/>
    <w:rsid w:val="00FB6192"/>
    <w:rsid w:val="00FB64B6"/>
    <w:rsid w:val="00FB65B4"/>
    <w:rsid w:val="00FB7FD9"/>
    <w:rsid w:val="00FC0A57"/>
    <w:rsid w:val="00FC0EEF"/>
    <w:rsid w:val="00FC34DA"/>
    <w:rsid w:val="00FC35EC"/>
    <w:rsid w:val="00FC3718"/>
    <w:rsid w:val="00FC3EF8"/>
    <w:rsid w:val="00FC5875"/>
    <w:rsid w:val="00FC6460"/>
    <w:rsid w:val="00FC6996"/>
    <w:rsid w:val="00FC73C1"/>
    <w:rsid w:val="00FC7818"/>
    <w:rsid w:val="00FD0E2A"/>
    <w:rsid w:val="00FD1726"/>
    <w:rsid w:val="00FD2805"/>
    <w:rsid w:val="00FD2DFD"/>
    <w:rsid w:val="00FD329A"/>
    <w:rsid w:val="00FD4188"/>
    <w:rsid w:val="00FD56EE"/>
    <w:rsid w:val="00FD725B"/>
    <w:rsid w:val="00FD729B"/>
    <w:rsid w:val="00FE0625"/>
    <w:rsid w:val="00FE0E8A"/>
    <w:rsid w:val="00FE137E"/>
    <w:rsid w:val="00FE200C"/>
    <w:rsid w:val="00FE2084"/>
    <w:rsid w:val="00FE2891"/>
    <w:rsid w:val="00FE297E"/>
    <w:rsid w:val="00FE2CE6"/>
    <w:rsid w:val="00FE33B7"/>
    <w:rsid w:val="00FE53A1"/>
    <w:rsid w:val="00FE5AE1"/>
    <w:rsid w:val="00FE5F99"/>
    <w:rsid w:val="00FE63DF"/>
    <w:rsid w:val="00FE6F98"/>
    <w:rsid w:val="00FE7224"/>
    <w:rsid w:val="00FE783A"/>
    <w:rsid w:val="00FE7906"/>
    <w:rsid w:val="00FE7933"/>
    <w:rsid w:val="00FF0F9C"/>
    <w:rsid w:val="00FF1D85"/>
    <w:rsid w:val="00FF3E32"/>
    <w:rsid w:val="00FF5013"/>
    <w:rsid w:val="00FF56B2"/>
    <w:rsid w:val="00FF56B7"/>
    <w:rsid w:val="00FF5FD3"/>
    <w:rsid w:val="00FF703A"/>
  </w:rsids>
  <m:mathPr>
    <m:mathFont m:val="Cambria Math"/>
    <m:brkBin m:val="before"/>
    <m:brkBinSub m:val="--"/>
    <m:smallFrac/>
    <m:dispDef/>
    <m:lMargin m:val="0"/>
    <m:rMargin m:val="0"/>
    <m:defJc m:val="centerGroup"/>
    <m:wrapIndent m:val="1440"/>
    <m:intLim m:val="subSup"/>
    <m:naryLim m:val="undOvr"/>
  </m:mathPr>
  <w:themeFontLang w:val="en-US"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FB63E"/>
  <w15:docId w15:val="{07AB1B89-4BBD-437A-8309-E21E3BC93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0123"/>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3">
    <w:name w:val="Body Text 3"/>
    <w:basedOn w:val="Normal"/>
    <w:link w:val="BodyText3Char"/>
    <w:unhideWhenUsed/>
    <w:rsid w:val="00AE0123"/>
    <w:pPr>
      <w:spacing w:after="0" w:line="240" w:lineRule="auto"/>
    </w:pPr>
    <w:rPr>
      <w:rFonts w:ascii="Times New Roman" w:eastAsia="Times New Roman" w:hAnsi="Times New Roman" w:cs="Times New Roman"/>
      <w:sz w:val="24"/>
      <w:szCs w:val="20"/>
    </w:rPr>
  </w:style>
  <w:style w:type="character" w:customStyle="1" w:styleId="BodyText3Char">
    <w:name w:val="Body Text 3 Char"/>
    <w:basedOn w:val="DefaultParagraphFont"/>
    <w:link w:val="BodyText3"/>
    <w:rsid w:val="00AE0123"/>
    <w:rPr>
      <w:rFonts w:ascii="Times New Roman" w:eastAsia="Times New Roman" w:hAnsi="Times New Roman" w:cs="Times New Roman"/>
      <w:sz w:val="24"/>
      <w:szCs w:val="20"/>
      <w:lang w:val="en-US"/>
    </w:rPr>
  </w:style>
  <w:style w:type="paragraph" w:styleId="NoSpacing">
    <w:name w:val="No Spacing"/>
    <w:uiPriority w:val="1"/>
    <w:qFormat/>
    <w:rsid w:val="00EC12C5"/>
    <w:pPr>
      <w:spacing w:after="0" w:line="240" w:lineRule="auto"/>
    </w:pPr>
    <w:rPr>
      <w:lang w:val="en-US"/>
    </w:rPr>
  </w:style>
  <w:style w:type="paragraph" w:styleId="ListParagraph">
    <w:name w:val="List Paragraph"/>
    <w:basedOn w:val="Normal"/>
    <w:uiPriority w:val="34"/>
    <w:qFormat/>
    <w:rsid w:val="00EC12C5"/>
    <w:pPr>
      <w:spacing w:after="0" w:line="240" w:lineRule="auto"/>
      <w:ind w:left="720"/>
      <w:contextualSpacing/>
    </w:pPr>
    <w:rPr>
      <w:rFonts w:ascii="Times New Roman" w:eastAsia="Times New Roman" w:hAnsi="Times New Roman" w:cs="Times New Roman"/>
      <w:sz w:val="20"/>
      <w:szCs w:val="20"/>
      <w:lang w:val="en-GB"/>
    </w:rPr>
  </w:style>
  <w:style w:type="paragraph" w:customStyle="1" w:styleId="Default">
    <w:name w:val="Default"/>
    <w:rsid w:val="00EC12C5"/>
    <w:pPr>
      <w:autoSpaceDE w:val="0"/>
      <w:autoSpaceDN w:val="0"/>
      <w:adjustRightInd w:val="0"/>
      <w:spacing w:after="0" w:line="240" w:lineRule="auto"/>
    </w:pPr>
    <w:rPr>
      <w:rFonts w:ascii="Calibri" w:hAnsi="Calibri" w:cs="Calibri"/>
      <w:color w:val="000000"/>
      <w:sz w:val="24"/>
      <w:szCs w:val="24"/>
    </w:rPr>
  </w:style>
  <w:style w:type="paragraph" w:styleId="BalloonText">
    <w:name w:val="Balloon Text"/>
    <w:basedOn w:val="Normal"/>
    <w:link w:val="BalloonTextChar"/>
    <w:uiPriority w:val="99"/>
    <w:semiHidden/>
    <w:unhideWhenUsed/>
    <w:rsid w:val="0094434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4349"/>
    <w:rPr>
      <w:rFonts w:ascii="Segoe UI" w:hAnsi="Segoe UI" w:cs="Segoe UI"/>
      <w:sz w:val="18"/>
      <w:szCs w:val="18"/>
      <w:lang w:val="en-US"/>
    </w:rPr>
  </w:style>
  <w:style w:type="paragraph" w:styleId="Header">
    <w:name w:val="header"/>
    <w:basedOn w:val="Normal"/>
    <w:link w:val="HeaderChar"/>
    <w:uiPriority w:val="99"/>
    <w:unhideWhenUsed/>
    <w:rsid w:val="00483823"/>
    <w:pPr>
      <w:tabs>
        <w:tab w:val="center" w:pos="4513"/>
        <w:tab w:val="right" w:pos="9026"/>
      </w:tabs>
      <w:spacing w:after="0" w:line="240" w:lineRule="auto"/>
    </w:pPr>
  </w:style>
  <w:style w:type="character" w:customStyle="1" w:styleId="HeaderChar">
    <w:name w:val="Header Char"/>
    <w:basedOn w:val="DefaultParagraphFont"/>
    <w:link w:val="Header"/>
    <w:uiPriority w:val="99"/>
    <w:rsid w:val="00483823"/>
    <w:rPr>
      <w:lang w:val="en-US"/>
    </w:rPr>
  </w:style>
  <w:style w:type="paragraph" w:styleId="Footer">
    <w:name w:val="footer"/>
    <w:basedOn w:val="Normal"/>
    <w:link w:val="FooterChar"/>
    <w:uiPriority w:val="99"/>
    <w:unhideWhenUsed/>
    <w:rsid w:val="00483823"/>
    <w:pPr>
      <w:tabs>
        <w:tab w:val="center" w:pos="4513"/>
        <w:tab w:val="right" w:pos="9026"/>
      </w:tabs>
      <w:spacing w:after="0" w:line="240" w:lineRule="auto"/>
    </w:pPr>
  </w:style>
  <w:style w:type="character" w:customStyle="1" w:styleId="FooterChar">
    <w:name w:val="Footer Char"/>
    <w:basedOn w:val="DefaultParagraphFont"/>
    <w:link w:val="Footer"/>
    <w:uiPriority w:val="99"/>
    <w:rsid w:val="00483823"/>
    <w:rPr>
      <w:lang w:val="en-US"/>
    </w:rPr>
  </w:style>
  <w:style w:type="table" w:styleId="TableGrid">
    <w:name w:val="Table Grid"/>
    <w:basedOn w:val="TableNormal"/>
    <w:uiPriority w:val="39"/>
    <w:rsid w:val="00912C6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E767B"/>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5478748">
      <w:bodyDiv w:val="1"/>
      <w:marLeft w:val="0"/>
      <w:marRight w:val="0"/>
      <w:marTop w:val="0"/>
      <w:marBottom w:val="0"/>
      <w:divBdr>
        <w:top w:val="none" w:sz="0" w:space="0" w:color="auto"/>
        <w:left w:val="none" w:sz="0" w:space="0" w:color="auto"/>
        <w:bottom w:val="none" w:sz="0" w:space="0" w:color="auto"/>
        <w:right w:val="none" w:sz="0" w:space="0" w:color="auto"/>
      </w:divBdr>
    </w:div>
    <w:div w:id="471602679">
      <w:bodyDiv w:val="1"/>
      <w:marLeft w:val="0"/>
      <w:marRight w:val="0"/>
      <w:marTop w:val="0"/>
      <w:marBottom w:val="0"/>
      <w:divBdr>
        <w:top w:val="none" w:sz="0" w:space="0" w:color="auto"/>
        <w:left w:val="none" w:sz="0" w:space="0" w:color="auto"/>
        <w:bottom w:val="none" w:sz="0" w:space="0" w:color="auto"/>
        <w:right w:val="none" w:sz="0" w:space="0" w:color="auto"/>
      </w:divBdr>
    </w:div>
    <w:div w:id="526143971">
      <w:bodyDiv w:val="1"/>
      <w:marLeft w:val="0"/>
      <w:marRight w:val="0"/>
      <w:marTop w:val="0"/>
      <w:marBottom w:val="0"/>
      <w:divBdr>
        <w:top w:val="none" w:sz="0" w:space="0" w:color="auto"/>
        <w:left w:val="none" w:sz="0" w:space="0" w:color="auto"/>
        <w:bottom w:val="none" w:sz="0" w:space="0" w:color="auto"/>
        <w:right w:val="none" w:sz="0" w:space="0" w:color="auto"/>
      </w:divBdr>
    </w:div>
    <w:div w:id="1057898061">
      <w:bodyDiv w:val="1"/>
      <w:marLeft w:val="0"/>
      <w:marRight w:val="0"/>
      <w:marTop w:val="0"/>
      <w:marBottom w:val="0"/>
      <w:divBdr>
        <w:top w:val="none" w:sz="0" w:space="0" w:color="auto"/>
        <w:left w:val="none" w:sz="0" w:space="0" w:color="auto"/>
        <w:bottom w:val="none" w:sz="0" w:space="0" w:color="auto"/>
        <w:right w:val="none" w:sz="0" w:space="0" w:color="auto"/>
      </w:divBdr>
    </w:div>
    <w:div w:id="1064453445">
      <w:bodyDiv w:val="1"/>
      <w:marLeft w:val="0"/>
      <w:marRight w:val="0"/>
      <w:marTop w:val="0"/>
      <w:marBottom w:val="0"/>
      <w:divBdr>
        <w:top w:val="none" w:sz="0" w:space="0" w:color="auto"/>
        <w:left w:val="none" w:sz="0" w:space="0" w:color="auto"/>
        <w:bottom w:val="none" w:sz="0" w:space="0" w:color="auto"/>
        <w:right w:val="none" w:sz="0" w:space="0" w:color="auto"/>
      </w:divBdr>
    </w:div>
    <w:div w:id="1545214194">
      <w:bodyDiv w:val="1"/>
      <w:marLeft w:val="0"/>
      <w:marRight w:val="0"/>
      <w:marTop w:val="0"/>
      <w:marBottom w:val="0"/>
      <w:divBdr>
        <w:top w:val="none" w:sz="0" w:space="0" w:color="auto"/>
        <w:left w:val="none" w:sz="0" w:space="0" w:color="auto"/>
        <w:bottom w:val="none" w:sz="0" w:space="0" w:color="auto"/>
        <w:right w:val="none" w:sz="0" w:space="0" w:color="auto"/>
      </w:divBdr>
    </w:div>
    <w:div w:id="1920015546">
      <w:bodyDiv w:val="1"/>
      <w:marLeft w:val="0"/>
      <w:marRight w:val="0"/>
      <w:marTop w:val="0"/>
      <w:marBottom w:val="0"/>
      <w:divBdr>
        <w:top w:val="none" w:sz="0" w:space="0" w:color="auto"/>
        <w:left w:val="none" w:sz="0" w:space="0" w:color="auto"/>
        <w:bottom w:val="none" w:sz="0" w:space="0" w:color="auto"/>
        <w:right w:val="none" w:sz="0" w:space="0" w:color="auto"/>
      </w:divBdr>
    </w:div>
    <w:div w:id="2044406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C657BD-160A-4725-9A9A-7C72BE8E6C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6450</TotalTime>
  <Pages>28</Pages>
  <Words>7777</Words>
  <Characters>44329</Characters>
  <Application>Microsoft Office Word</Application>
  <DocSecurity>0</DocSecurity>
  <Lines>369</Lines>
  <Paragraphs>104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5111</cp:revision>
  <cp:lastPrinted>2022-08-16T09:36:00Z</cp:lastPrinted>
  <dcterms:created xsi:type="dcterms:W3CDTF">2021-06-11T11:41:00Z</dcterms:created>
  <dcterms:modified xsi:type="dcterms:W3CDTF">2022-08-23T10:27:00Z</dcterms:modified>
</cp:coreProperties>
</file>